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2A6" w:rsidRPr="006379D2" w:rsidRDefault="001F22DE" w:rsidP="006379D2">
      <w:pPr>
        <w:rPr>
          <w:b/>
          <w:sz w:val="36"/>
          <w:szCs w:val="36"/>
          <w:u w:val="single"/>
        </w:rPr>
      </w:pPr>
      <w:r>
        <w:rPr>
          <w:b/>
          <w:noProof/>
          <w:sz w:val="36"/>
          <w:szCs w:val="36"/>
          <w:u w:val="single"/>
        </w:rPr>
        <w:pict>
          <v:shapetype id="_x0000_t32" coordsize="21600,21600" o:spt="32" o:oned="t" path="m,l21600,21600e" filled="f">
            <v:path arrowok="t" fillok="f" o:connecttype="none"/>
            <o:lock v:ext="edit" shapetype="t"/>
          </v:shapetype>
          <v:shape id="_x0000_s1039" type="#_x0000_t32" style="position:absolute;margin-left:-76.45pt;margin-top:-10.45pt;width:66468.2pt;height:5.45pt;flip:y;z-index:251662336;mso-position-horizontal-relative:margin;mso-position-vertical-relative:margin" o:connectortype="straight" strokecolor="#36f" strokeweight="2.25pt">
            <v:shadow color="#868686"/>
            <w10:wrap anchorx="margin" anchory="margin"/>
          </v:shape>
        </w:pict>
      </w:r>
      <w:r>
        <w:rPr>
          <w:b/>
          <w:noProof/>
          <w:sz w:val="36"/>
          <w:szCs w:val="36"/>
          <w:u w:val="single"/>
        </w:rPr>
        <w:pict>
          <v:rect id="_x0000_s1028" style="position:absolute;margin-left:155.9pt;margin-top:-58.85pt;width:160.65pt;height:40.95pt;z-index:251660288;mso-position-horizontal-relative:margin;mso-position-vertical-relative:margin" stroked="f">
            <v:fill r:id="rId8" o:title="logo-6" rotate="t" type="frame"/>
            <w10:wrap type="topAndBottom" anchorx="margin" anchory="margin"/>
          </v:rect>
        </w:pict>
      </w:r>
      <w:r w:rsidRPr="001F22DE">
        <w:rPr>
          <w:noProof/>
          <w:sz w:val="24"/>
          <w:szCs w:val="24"/>
        </w:rPr>
        <w:pict>
          <v:shapetype id="_x0000_t202" coordsize="21600,21600" o:spt="202" path="m,l,21600r21600,l21600,xe">
            <v:stroke joinstyle="miter"/>
            <v:path gradientshapeok="t" o:connecttype="rect"/>
          </v:shapetype>
          <v:shape id="_x0000_s1040" type="#_x0000_t202" style="position:absolute;margin-left:68.65pt;margin-top:693.4pt;width:340.6pt;height:27.1pt;z-index:251663360;mso-position-horizontal-relative:margin;mso-position-vertical-relative:margin" fillcolor="#4f81bd [3204]" stroked="f" strokecolor="#4f81bd [3204]" strokeweight="10pt">
            <v:fill opacity="9830f"/>
            <v:stroke linestyle="thinThin"/>
            <v:shadow color="#868686"/>
            <v:textbox style="mso-next-textbox:#_x0000_s1040">
              <w:txbxContent>
                <w:p w:rsidR="00CF3D7E" w:rsidRPr="001F0880" w:rsidRDefault="00CF3D7E" w:rsidP="001F0880">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1F22DE">
        <w:rPr>
          <w:noProof/>
          <w:sz w:val="24"/>
          <w:szCs w:val="24"/>
        </w:rPr>
        <w:pict>
          <v:rect id="_x0000_s1032" style="position:absolute;margin-left:-85.3pt;margin-top:689.55pt;width:639.15pt;height:38.25pt;z-index:251661312;mso-position-horizontal-relative:margin;mso-position-vertical-relative:margin" fillcolor="#1a0ab6" stroked="f" strokecolor="#c6d9f1 [671]" strokeweight="10pt">
            <v:fill opacity="36045f"/>
            <v:stroke linestyle="thinThin"/>
            <v:shadow color="#868686"/>
            <w10:wrap anchorx="margin" anchory="margin"/>
          </v:rect>
        </w:pict>
      </w:r>
    </w:p>
    <w:p w:rsidR="00913CC2" w:rsidRPr="00BA7807" w:rsidRDefault="00913CC2" w:rsidP="00BA7807">
      <w:pPr>
        <w:spacing w:line="240" w:lineRule="auto"/>
        <w:jc w:val="center"/>
        <w:rPr>
          <w:rFonts w:ascii="Eras Bold ITC" w:hAnsi="Eras Bold ITC"/>
          <w:color w:val="E36C0A" w:themeColor="accent6" w:themeShade="BF"/>
          <w:sz w:val="56"/>
          <w:szCs w:val="56"/>
          <w:u w:val="single"/>
        </w:rPr>
      </w:pPr>
      <w:r w:rsidRPr="00BA7807">
        <w:rPr>
          <w:rFonts w:ascii="Eras Bold ITC" w:hAnsi="Eras Bold ITC"/>
          <w:color w:val="E36C0A" w:themeColor="accent6" w:themeShade="BF"/>
          <w:sz w:val="56"/>
          <w:szCs w:val="56"/>
          <w:u w:val="single"/>
        </w:rPr>
        <w:t>LLP FORMATION</w:t>
      </w:r>
    </w:p>
    <w:p w:rsidR="003022A0" w:rsidRDefault="00913CC2" w:rsidP="00BA7807">
      <w:pPr>
        <w:spacing w:line="240" w:lineRule="auto"/>
        <w:jc w:val="center"/>
        <w:rPr>
          <w:sz w:val="24"/>
          <w:szCs w:val="24"/>
        </w:rPr>
      </w:pPr>
      <w:r w:rsidRPr="00BA7807">
        <w:rPr>
          <w:rFonts w:ascii="Eras Bold ITC" w:hAnsi="Eras Bold ITC"/>
          <w:color w:val="E36C0A" w:themeColor="accent6" w:themeShade="BF"/>
          <w:sz w:val="56"/>
          <w:szCs w:val="56"/>
          <w:u w:val="single"/>
        </w:rPr>
        <w:t>CHECKLIST</w:t>
      </w:r>
      <w:r w:rsidR="001F22DE">
        <w:rPr>
          <w:noProof/>
          <w:sz w:val="24"/>
          <w:szCs w:val="24"/>
        </w:rPr>
        <w:pict>
          <v:shape id="_x0000_s1045" type="#_x0000_t202" style="position:absolute;left:0;text-align:left;margin-left:68.65pt;margin-top:693.4pt;width:340.6pt;height:27.1pt;z-index:251668480;mso-position-horizontal-relative:margin;mso-position-vertical-relative:margin" fillcolor="#4f81bd [3204]" stroked="f" strokecolor="#4f81bd [3204]" strokeweight="10pt">
            <v:fill opacity="9830f"/>
            <v:stroke linestyle="thinThin"/>
            <v:shadow color="#868686"/>
            <v:textbox style="mso-next-textbox:#_x0000_s1045">
              <w:txbxContent>
                <w:p w:rsidR="00CF3D7E" w:rsidRPr="001F0880" w:rsidRDefault="00CF3D7E" w:rsidP="003022A0">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p>
    <w:p w:rsidR="003022A0" w:rsidRDefault="00262DED" w:rsidP="003022A0">
      <w:pPr>
        <w:rPr>
          <w:sz w:val="24"/>
          <w:szCs w:val="24"/>
        </w:rPr>
      </w:pPr>
      <w:r>
        <w:rPr>
          <w:noProof/>
          <w:sz w:val="24"/>
          <w:szCs w:val="24"/>
        </w:rPr>
        <w:drawing>
          <wp:anchor distT="0" distB="0" distL="114300" distR="114300" simplePos="0" relativeHeight="251729920" behindDoc="0" locked="0" layoutInCell="1" allowOverlap="1">
            <wp:simplePos x="0" y="0"/>
            <wp:positionH relativeFrom="margin">
              <wp:posOffset>-115570</wp:posOffset>
            </wp:positionH>
            <wp:positionV relativeFrom="margin">
              <wp:posOffset>1866900</wp:posOffset>
            </wp:positionV>
            <wp:extent cx="6073140" cy="5938520"/>
            <wp:effectExtent l="19050" t="0" r="3810" b="0"/>
            <wp:wrapTopAndBottom/>
            <wp:docPr id="66" name="Picture 65" descr="freepik__upload__378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epik__upload__37887.jpeg"/>
                    <pic:cNvPicPr/>
                  </pic:nvPicPr>
                  <pic:blipFill>
                    <a:blip r:embed="rId9"/>
                    <a:stretch>
                      <a:fillRect/>
                    </a:stretch>
                  </pic:blipFill>
                  <pic:spPr>
                    <a:xfrm>
                      <a:off x="0" y="0"/>
                      <a:ext cx="6073140" cy="5938520"/>
                    </a:xfrm>
                    <a:prstGeom prst="rect">
                      <a:avLst/>
                    </a:prstGeom>
                  </pic:spPr>
                </pic:pic>
              </a:graphicData>
            </a:graphic>
          </wp:anchor>
        </w:drawing>
      </w:r>
    </w:p>
    <w:p w:rsidR="003022A0" w:rsidRDefault="003022A0" w:rsidP="003022A0">
      <w:pPr>
        <w:rPr>
          <w:sz w:val="24"/>
          <w:szCs w:val="24"/>
        </w:rPr>
      </w:pPr>
    </w:p>
    <w:p w:rsidR="003022A0" w:rsidRPr="00BC1014" w:rsidRDefault="004816D6" w:rsidP="003022A0">
      <w:pPr>
        <w:rPr>
          <w:sz w:val="24"/>
          <w:szCs w:val="24"/>
        </w:rPr>
      </w:pPr>
      <w:r>
        <w:rPr>
          <w:noProof/>
          <w:sz w:val="24"/>
          <w:szCs w:val="24"/>
        </w:rPr>
        <w:lastRenderedPageBreak/>
        <w:pict>
          <v:rect id="_x0000_s1043" style="position:absolute;margin-left:-76.45pt;margin-top:727.8pt;width:639.15pt;height:38.25pt;z-index:251666432;mso-position-horizontal-relative:margin;mso-position-vertical-relative:margin" fillcolor="#36f" stroked="f" strokecolor="#c6d9f1 [671]" strokeweight="10pt">
            <v:fill opacity="36045f"/>
            <v:stroke linestyle="thinThin"/>
            <v:shadow color="#868686"/>
            <w10:wrap anchorx="margin" anchory="margin"/>
          </v:rect>
        </w:pict>
      </w:r>
      <w:r w:rsidR="003022A0">
        <w:rPr>
          <w:sz w:val="24"/>
          <w:szCs w:val="24"/>
        </w:rPr>
        <w:t xml:space="preserve">   </w:t>
      </w:r>
    </w:p>
    <w:p w:rsidR="003022A0" w:rsidRPr="00BC1014" w:rsidRDefault="003022A0" w:rsidP="003022A0">
      <w:pPr>
        <w:jc w:val="center"/>
        <w:rPr>
          <w:b/>
          <w:sz w:val="24"/>
          <w:szCs w:val="24"/>
          <w:u w:val="single"/>
        </w:rPr>
      </w:pPr>
    </w:p>
    <w:p w:rsidR="00BA7807" w:rsidRPr="00D03F98" w:rsidRDefault="00BA7807" w:rsidP="00BA7807">
      <w:pPr>
        <w:jc w:val="center"/>
        <w:rPr>
          <w:b/>
          <w:sz w:val="36"/>
          <w:szCs w:val="36"/>
          <w:u w:val="single"/>
        </w:rPr>
      </w:pPr>
      <w:r>
        <w:rPr>
          <w:b/>
          <w:noProof/>
          <w:sz w:val="36"/>
          <w:szCs w:val="36"/>
          <w:u w:val="single"/>
        </w:rPr>
        <w:pict>
          <v:shape id="_x0000_s1079" type="#_x0000_t32" style="position:absolute;left:0;text-align:left;margin-left:-76.45pt;margin-top:-10.45pt;width:66468.2pt;height:5.45pt;flip:y;z-index:251709440;mso-position-horizontal-relative:margin;mso-position-vertical-relative:margin" o:connectortype="straight" strokecolor="#7030a0" strokeweight="2.25pt">
            <v:shadow color="#868686"/>
            <w10:wrap anchorx="margin" anchory="margin"/>
          </v:shape>
        </w:pict>
      </w:r>
      <w:r>
        <w:rPr>
          <w:b/>
          <w:noProof/>
          <w:sz w:val="36"/>
          <w:szCs w:val="36"/>
          <w:u w:val="single"/>
        </w:rPr>
        <w:pict>
          <v:rect id="_x0000_s1077" style="position:absolute;left:0;text-align:left;margin-left:155.9pt;margin-top:-58.85pt;width:160.65pt;height:40.95pt;z-index:251707392;mso-position-horizontal-relative:margin;mso-position-vertical-relative:margin" stroked="f">
            <v:fill r:id="rId8" o:title="logo-6" rotate="t" type="frame"/>
            <w10:wrap type="square" anchorx="margin" anchory="margin"/>
          </v:rect>
        </w:pict>
      </w:r>
      <w:r w:rsidRPr="00FE65A5">
        <w:rPr>
          <w:b/>
          <w:color w:val="3366FF"/>
          <w:sz w:val="36"/>
          <w:szCs w:val="36"/>
          <w:u w:val="single"/>
        </w:rPr>
        <w:t>LLP FORMATION</w:t>
      </w:r>
    </w:p>
    <w:p w:rsidR="00BA7807" w:rsidRDefault="00BA7807" w:rsidP="00BA7807">
      <w:pPr>
        <w:jc w:val="center"/>
        <w:rPr>
          <w:b/>
          <w:u w:val="single"/>
        </w:rPr>
      </w:pPr>
    </w:p>
    <w:p w:rsidR="00BA7807" w:rsidRPr="00BC1014" w:rsidRDefault="00BA7807" w:rsidP="00BA7807">
      <w:pPr>
        <w:jc w:val="center"/>
        <w:rPr>
          <w:sz w:val="24"/>
          <w:szCs w:val="24"/>
        </w:rPr>
      </w:pPr>
      <w:r w:rsidRPr="00BC1014">
        <w:rPr>
          <w:sz w:val="24"/>
          <w:szCs w:val="24"/>
        </w:rPr>
        <w:t>Limited Liability Partnership (LLP) is a type of organization in which each partner’s liability is limited to the extent of his/her shareholding. It is formed under the Limited Liability Partnership Act 2008. LLP can be set up by a minimum of two partners and a minimum of two designated partners (Partners can be designated partners)</w:t>
      </w:r>
    </w:p>
    <w:p w:rsidR="00BA7807" w:rsidRDefault="00BA7807" w:rsidP="00BA7807">
      <w:pPr>
        <w:jc w:val="center"/>
      </w:pPr>
    </w:p>
    <w:p w:rsidR="00BA7807" w:rsidRPr="00FE65A5" w:rsidRDefault="00BA7807" w:rsidP="00BA7807">
      <w:pPr>
        <w:rPr>
          <w:b/>
          <w:color w:val="3366FF"/>
          <w:sz w:val="28"/>
          <w:szCs w:val="28"/>
          <w:u w:val="single"/>
        </w:rPr>
      </w:pPr>
      <w:r w:rsidRPr="00FE65A5">
        <w:rPr>
          <w:b/>
          <w:color w:val="3366FF"/>
          <w:sz w:val="28"/>
          <w:szCs w:val="28"/>
          <w:u w:val="single"/>
        </w:rPr>
        <w:t>Benefits of setting up an LLP:</w:t>
      </w:r>
    </w:p>
    <w:p w:rsidR="00BA7807" w:rsidRPr="00BC1014" w:rsidRDefault="00BA7807" w:rsidP="00BA7807">
      <w:pPr>
        <w:spacing w:line="240" w:lineRule="auto"/>
        <w:rPr>
          <w:sz w:val="28"/>
          <w:szCs w:val="28"/>
        </w:rPr>
      </w:pPr>
      <w:r w:rsidRPr="00BC1014">
        <w:rPr>
          <w:sz w:val="28"/>
          <w:szCs w:val="28"/>
        </w:rPr>
        <w:t xml:space="preserve"> (What are some benefits of setting up an LLP?</w:t>
      </w:r>
    </w:p>
    <w:p w:rsidR="00BA7807" w:rsidRPr="00BC1014" w:rsidRDefault="00BA7807" w:rsidP="00BA7807">
      <w:pPr>
        <w:spacing w:line="240" w:lineRule="auto"/>
        <w:rPr>
          <w:sz w:val="24"/>
          <w:szCs w:val="24"/>
        </w:rPr>
      </w:pPr>
      <w:r w:rsidRPr="00BC1014">
        <w:rPr>
          <w:sz w:val="24"/>
          <w:szCs w:val="24"/>
        </w:rPr>
        <w:t xml:space="preserve">• Limited Liability Partnership (LLP) firm is a combination of partnership firm and private limited company, hence LLP enjoys benefits of both types of organizations. </w:t>
      </w:r>
    </w:p>
    <w:p w:rsidR="00BA7807" w:rsidRPr="00BC1014" w:rsidRDefault="00BA7807" w:rsidP="00BA7807">
      <w:pPr>
        <w:spacing w:line="240" w:lineRule="auto"/>
        <w:rPr>
          <w:sz w:val="24"/>
          <w:szCs w:val="24"/>
        </w:rPr>
      </w:pPr>
      <w:r w:rsidRPr="00BC1014">
        <w:rPr>
          <w:sz w:val="24"/>
          <w:szCs w:val="24"/>
        </w:rPr>
        <w:t>• Partners have limited liabilities.</w:t>
      </w:r>
    </w:p>
    <w:p w:rsidR="00BA7807" w:rsidRPr="00BC1014" w:rsidRDefault="00BA7807" w:rsidP="00BA7807">
      <w:pPr>
        <w:spacing w:line="240" w:lineRule="auto"/>
        <w:rPr>
          <w:sz w:val="24"/>
          <w:szCs w:val="24"/>
        </w:rPr>
      </w:pPr>
      <w:r w:rsidRPr="00BC1014">
        <w:rPr>
          <w:sz w:val="24"/>
          <w:szCs w:val="24"/>
        </w:rPr>
        <w:t xml:space="preserve"> • It has a separate legal entity.</w:t>
      </w:r>
    </w:p>
    <w:p w:rsidR="00BA7807" w:rsidRPr="00BC1014" w:rsidRDefault="00BA7807" w:rsidP="00BA7807">
      <w:pPr>
        <w:spacing w:line="240" w:lineRule="auto"/>
        <w:rPr>
          <w:sz w:val="24"/>
          <w:szCs w:val="24"/>
        </w:rPr>
      </w:pPr>
      <w:r w:rsidRPr="00BC1014">
        <w:rPr>
          <w:sz w:val="24"/>
          <w:szCs w:val="24"/>
        </w:rPr>
        <w:t xml:space="preserve"> • It is a legal entity and can purchase assets in its name.</w:t>
      </w:r>
    </w:p>
    <w:p w:rsidR="00BA7807" w:rsidRPr="00BC1014" w:rsidRDefault="00BA7807" w:rsidP="00BA7807">
      <w:pPr>
        <w:spacing w:line="240" w:lineRule="auto"/>
        <w:rPr>
          <w:sz w:val="24"/>
          <w:szCs w:val="24"/>
        </w:rPr>
      </w:pPr>
      <w:r w:rsidRPr="00BC1014">
        <w:rPr>
          <w:sz w:val="24"/>
          <w:szCs w:val="24"/>
        </w:rPr>
        <w:t xml:space="preserve"> • The cost of forming an LLP is lower as compared to that of a Company. </w:t>
      </w:r>
    </w:p>
    <w:p w:rsidR="00BA7807" w:rsidRPr="00BC1014" w:rsidRDefault="00BA7807" w:rsidP="00BA7807">
      <w:pPr>
        <w:spacing w:line="240" w:lineRule="auto"/>
        <w:rPr>
          <w:sz w:val="24"/>
          <w:szCs w:val="24"/>
        </w:rPr>
      </w:pPr>
      <w:r w:rsidRPr="00BC1014">
        <w:rPr>
          <w:sz w:val="24"/>
          <w:szCs w:val="24"/>
        </w:rPr>
        <w:t xml:space="preserve">• LLP should have a minimum of two partners but the maximum limit of partners has not been specified. </w:t>
      </w:r>
    </w:p>
    <w:p w:rsidR="00BA7807" w:rsidRDefault="00BA7807" w:rsidP="00BA7807">
      <w:pPr>
        <w:spacing w:line="240" w:lineRule="auto"/>
        <w:rPr>
          <w:sz w:val="24"/>
          <w:szCs w:val="24"/>
        </w:rPr>
      </w:pPr>
      <w:r w:rsidRPr="00BC1014">
        <w:rPr>
          <w:sz w:val="24"/>
          <w:szCs w:val="24"/>
        </w:rPr>
        <w:t>• As compared to a private company, the number of compliances is on the lesser side in case of an LLP.</w:t>
      </w:r>
    </w:p>
    <w:p w:rsidR="00BA7807" w:rsidRPr="00FE65A5" w:rsidRDefault="00BA7807" w:rsidP="00BA7807">
      <w:pPr>
        <w:rPr>
          <w:b/>
          <w:color w:val="3366FF"/>
          <w:sz w:val="24"/>
          <w:szCs w:val="24"/>
          <w:u w:val="single"/>
        </w:rPr>
      </w:pPr>
      <w:r w:rsidRPr="00FE65A5">
        <w:rPr>
          <w:b/>
          <w:color w:val="3366FF"/>
          <w:sz w:val="24"/>
          <w:szCs w:val="24"/>
          <w:u w:val="single"/>
        </w:rPr>
        <w:t>List of documents and information required to set up an LLP:</w:t>
      </w:r>
    </w:p>
    <w:p w:rsidR="00BA7807" w:rsidRPr="00BC1014" w:rsidRDefault="00BA7807" w:rsidP="00BA7807">
      <w:pPr>
        <w:rPr>
          <w:sz w:val="24"/>
          <w:szCs w:val="24"/>
        </w:rPr>
      </w:pPr>
      <w:r w:rsidRPr="00BC1014">
        <w:rPr>
          <w:sz w:val="24"/>
          <w:szCs w:val="24"/>
        </w:rPr>
        <w:t xml:space="preserve"> (Which documents and information should be kept ready while setting up an LLP?) </w:t>
      </w:r>
    </w:p>
    <w:p w:rsidR="00BA7807" w:rsidRPr="00BC1014" w:rsidRDefault="00BA7807" w:rsidP="00BA7807">
      <w:pPr>
        <w:rPr>
          <w:sz w:val="24"/>
          <w:szCs w:val="24"/>
        </w:rPr>
      </w:pPr>
      <w:r w:rsidRPr="00BC1014">
        <w:rPr>
          <w:sz w:val="24"/>
          <w:szCs w:val="24"/>
        </w:rPr>
        <w:t>1. Name of the partners (Partners should be legally competent to enter into an agreement and should be of age 18 or above).</w:t>
      </w:r>
    </w:p>
    <w:p w:rsidR="00BA7807" w:rsidRPr="00BC1014" w:rsidRDefault="00BA7807" w:rsidP="00BA7807">
      <w:pPr>
        <w:rPr>
          <w:sz w:val="24"/>
          <w:szCs w:val="24"/>
        </w:rPr>
      </w:pPr>
      <w:r w:rsidRPr="00BC1014">
        <w:rPr>
          <w:sz w:val="24"/>
          <w:szCs w:val="24"/>
        </w:rPr>
        <w:t xml:space="preserve"> 2. The total number of partners.</w:t>
      </w:r>
    </w:p>
    <w:p w:rsidR="00BA7807" w:rsidRDefault="00BA7807" w:rsidP="00BA7807">
      <w:pPr>
        <w:rPr>
          <w:sz w:val="24"/>
          <w:szCs w:val="24"/>
        </w:rPr>
      </w:pPr>
      <w:r w:rsidRPr="00BC1014">
        <w:rPr>
          <w:sz w:val="24"/>
          <w:szCs w:val="24"/>
        </w:rPr>
        <w:t xml:space="preserve"> 3. Address proof and identity proof of the partners (</w:t>
      </w:r>
      <w:proofErr w:type="spellStart"/>
      <w:r w:rsidRPr="00BC1014">
        <w:rPr>
          <w:sz w:val="24"/>
          <w:szCs w:val="24"/>
        </w:rPr>
        <w:t>Aadhar</w:t>
      </w:r>
      <w:proofErr w:type="spellEnd"/>
      <w:r w:rsidRPr="00BC1014">
        <w:rPr>
          <w:sz w:val="24"/>
          <w:szCs w:val="24"/>
        </w:rPr>
        <w:t xml:space="preserve"> Card and PAN card is </w:t>
      </w:r>
      <w:proofErr w:type="gramStart"/>
      <w:r w:rsidRPr="00BC1014">
        <w:rPr>
          <w:sz w:val="24"/>
          <w:szCs w:val="24"/>
        </w:rPr>
        <w:t>compulsory</w:t>
      </w:r>
      <w:r>
        <w:rPr>
          <w:sz w:val="24"/>
          <w:szCs w:val="24"/>
        </w:rPr>
        <w:t xml:space="preserve"> )</w:t>
      </w:r>
      <w:proofErr w:type="gramEnd"/>
      <w:r>
        <w:rPr>
          <w:sz w:val="24"/>
          <w:szCs w:val="24"/>
        </w:rPr>
        <w:t>.</w:t>
      </w:r>
      <w:r>
        <w:rPr>
          <w:noProof/>
          <w:sz w:val="24"/>
          <w:szCs w:val="24"/>
        </w:rPr>
        <w:pict>
          <v:shape id="_x0000_s1080" type="#_x0000_t202" style="position:absolute;margin-left:68.65pt;margin-top:693.4pt;width:340.6pt;height:27.1pt;z-index:251710464;mso-position-horizontal-relative:margin;mso-position-vertical-relative:margin" fillcolor="#4f81bd [3204]" stroked="f" strokecolor="#4f81bd [3204]" strokeweight="10pt">
            <v:fill opacity="9830f"/>
            <v:stroke linestyle="thinThin"/>
            <v:shadow color="#868686"/>
            <v:textbox style="mso-next-textbox:#_x0000_s1080">
              <w:txbxContent>
                <w:p w:rsidR="00CF3D7E" w:rsidRPr="001F0880" w:rsidRDefault="00CF3D7E" w:rsidP="00BA7807">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noProof/>
          <w:sz w:val="24"/>
          <w:szCs w:val="24"/>
        </w:rPr>
        <w:pict>
          <v:rect id="_x0000_s1078" style="position:absolute;margin-left:-85.3pt;margin-top:689.55pt;width:639.15pt;height:38.25pt;z-index:251708416;mso-position-horizontal-relative:margin;mso-position-vertical-relative:margin" fillcolor="#1a0ab6" stroked="f" strokecolor="#c6d9f1 [671]" strokeweight="10pt">
            <v:fill opacity="36045f"/>
            <v:stroke linestyle="thinThin"/>
            <v:shadow color="#868686"/>
            <w10:wrap anchorx="margin" anchory="margin"/>
          </v:rect>
        </w:pict>
      </w:r>
    </w:p>
    <w:p w:rsidR="00E064BF" w:rsidRPr="006379D2" w:rsidRDefault="00E064BF" w:rsidP="00E064BF">
      <w:pPr>
        <w:rPr>
          <w:b/>
          <w:sz w:val="36"/>
          <w:szCs w:val="36"/>
          <w:u w:val="single"/>
        </w:rPr>
      </w:pPr>
      <w:r>
        <w:rPr>
          <w:b/>
          <w:noProof/>
          <w:sz w:val="36"/>
          <w:szCs w:val="36"/>
          <w:u w:val="single"/>
        </w:rPr>
        <w:lastRenderedPageBreak/>
        <w:pict>
          <v:shape id="_x0000_s1087" type="#_x0000_t32" style="position:absolute;margin-left:-76.45pt;margin-top:-10.45pt;width:66468.2pt;height:5.45pt;flip:y;z-index:251714560;mso-position-horizontal-relative:margin;mso-position-vertical-relative:margin" o:connectortype="straight" strokecolor="#7030a0" strokeweight="2.25pt">
            <v:shadow color="#868686"/>
            <w10:wrap anchorx="margin" anchory="margin"/>
          </v:shape>
        </w:pict>
      </w:r>
      <w:r>
        <w:rPr>
          <w:b/>
          <w:noProof/>
          <w:sz w:val="36"/>
          <w:szCs w:val="36"/>
          <w:u w:val="single"/>
        </w:rPr>
        <w:pict>
          <v:rect id="_x0000_s1085" style="position:absolute;margin-left:155.9pt;margin-top:-58.85pt;width:160.65pt;height:40.95pt;z-index:251712512;mso-position-horizontal-relative:margin;mso-position-vertical-relative:margin" stroked="f">
            <v:fill r:id="rId8" o:title="logo-6" rotate="t" type="frame"/>
            <w10:wrap type="square" anchorx="margin" anchory="margin"/>
          </v:rect>
        </w:pict>
      </w:r>
      <w:r w:rsidRPr="00F83C77">
        <w:rPr>
          <w:noProof/>
          <w:sz w:val="24"/>
          <w:szCs w:val="24"/>
        </w:rPr>
        <w:pict>
          <v:shape id="_x0000_s1088" type="#_x0000_t202" style="position:absolute;margin-left:68.65pt;margin-top:693.4pt;width:340.6pt;height:27.1pt;z-index:251715584;mso-position-horizontal-relative:margin;mso-position-vertical-relative:margin" fillcolor="#4f81bd [3204]" stroked="f" strokecolor="#4f81bd [3204]" strokeweight="10pt">
            <v:fill opacity="9830f"/>
            <v:stroke linestyle="thinThin"/>
            <v:shadow color="#868686"/>
            <v:textbox style="mso-next-textbox:#_x0000_s1088">
              <w:txbxContent>
                <w:p w:rsidR="00CF3D7E" w:rsidRPr="001F0880" w:rsidRDefault="00CF3D7E" w:rsidP="00E064BF">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F83C77">
        <w:rPr>
          <w:noProof/>
          <w:sz w:val="24"/>
          <w:szCs w:val="24"/>
        </w:rPr>
        <w:pict>
          <v:rect id="_x0000_s1086" style="position:absolute;margin-left:-85.3pt;margin-top:689.55pt;width:639.15pt;height:38.25pt;z-index:251713536;mso-position-horizontal-relative:margin;mso-position-vertical-relative:margin" fillcolor="#1a0ab6" stroked="f" strokecolor="#c6d9f1 [671]" strokeweight="10pt">
            <v:fill opacity="36045f"/>
            <v:stroke linestyle="thinThin"/>
            <v:shadow color="#868686"/>
            <w10:wrap anchorx="margin" anchory="margin"/>
          </v:rect>
        </w:pict>
      </w:r>
    </w:p>
    <w:p w:rsidR="0028396F" w:rsidRDefault="0028396F" w:rsidP="00E064BF">
      <w:pPr>
        <w:spacing w:line="240" w:lineRule="auto"/>
        <w:jc w:val="both"/>
        <w:rPr>
          <w:rFonts w:asciiTheme="majorHAnsi" w:hAnsiTheme="majorHAnsi"/>
          <w:sz w:val="24"/>
          <w:szCs w:val="24"/>
        </w:rPr>
      </w:pPr>
    </w:p>
    <w:p w:rsidR="00E064BF" w:rsidRPr="00B42CAE" w:rsidRDefault="00E064BF" w:rsidP="00E064BF">
      <w:pPr>
        <w:spacing w:line="240" w:lineRule="auto"/>
        <w:jc w:val="both"/>
        <w:rPr>
          <w:rFonts w:asciiTheme="majorHAnsi" w:hAnsiTheme="majorHAnsi"/>
          <w:sz w:val="24"/>
          <w:szCs w:val="24"/>
        </w:rPr>
      </w:pPr>
      <w:r w:rsidRPr="00B42CAE">
        <w:rPr>
          <w:rFonts w:asciiTheme="majorHAnsi" w:hAnsiTheme="majorHAnsi"/>
          <w:sz w:val="24"/>
          <w:szCs w:val="24"/>
        </w:rPr>
        <w:t xml:space="preserve"> 4. Designated Partners’ profit and loss sharing ratio.</w:t>
      </w:r>
    </w:p>
    <w:p w:rsidR="00E064BF" w:rsidRPr="00B42CAE" w:rsidRDefault="00E064BF" w:rsidP="00E064BF">
      <w:pPr>
        <w:spacing w:line="240" w:lineRule="auto"/>
        <w:jc w:val="both"/>
        <w:rPr>
          <w:rFonts w:asciiTheme="majorHAnsi" w:hAnsiTheme="majorHAnsi"/>
          <w:sz w:val="24"/>
          <w:szCs w:val="24"/>
        </w:rPr>
      </w:pPr>
      <w:r w:rsidRPr="00B42CAE">
        <w:rPr>
          <w:rFonts w:asciiTheme="majorHAnsi" w:hAnsiTheme="majorHAnsi"/>
          <w:sz w:val="24"/>
          <w:szCs w:val="24"/>
        </w:rPr>
        <w:t xml:space="preserve"> 5. Duration of LLP.</w:t>
      </w:r>
    </w:p>
    <w:p w:rsidR="00E064BF" w:rsidRPr="00B42CAE" w:rsidRDefault="00E064BF" w:rsidP="00E064BF">
      <w:pPr>
        <w:spacing w:line="240" w:lineRule="auto"/>
        <w:jc w:val="both"/>
        <w:rPr>
          <w:rFonts w:asciiTheme="majorHAnsi" w:hAnsiTheme="majorHAnsi"/>
          <w:sz w:val="24"/>
          <w:szCs w:val="24"/>
        </w:rPr>
      </w:pPr>
      <w:r w:rsidRPr="00B42CAE">
        <w:rPr>
          <w:rFonts w:asciiTheme="majorHAnsi" w:hAnsiTheme="majorHAnsi"/>
          <w:sz w:val="24"/>
          <w:szCs w:val="24"/>
        </w:rPr>
        <w:t xml:space="preserve"> 6. Initial contribution amount.</w:t>
      </w:r>
    </w:p>
    <w:p w:rsidR="00E064BF" w:rsidRPr="00B42CAE" w:rsidRDefault="00E064BF" w:rsidP="00E064BF">
      <w:pPr>
        <w:spacing w:line="240" w:lineRule="auto"/>
        <w:jc w:val="both"/>
        <w:rPr>
          <w:rFonts w:asciiTheme="majorHAnsi" w:hAnsiTheme="majorHAnsi"/>
          <w:sz w:val="24"/>
          <w:szCs w:val="24"/>
        </w:rPr>
      </w:pPr>
      <w:r w:rsidRPr="00B42CAE">
        <w:rPr>
          <w:rFonts w:asciiTheme="majorHAnsi" w:hAnsiTheme="majorHAnsi"/>
          <w:sz w:val="24"/>
          <w:szCs w:val="24"/>
        </w:rPr>
        <w:t xml:space="preserve"> 7. Contribution by each partner.</w:t>
      </w:r>
    </w:p>
    <w:p w:rsidR="00E064BF" w:rsidRPr="00B42CAE" w:rsidRDefault="00E064BF" w:rsidP="00E064BF">
      <w:pPr>
        <w:spacing w:line="240" w:lineRule="auto"/>
        <w:jc w:val="both"/>
        <w:rPr>
          <w:rFonts w:asciiTheme="majorHAnsi" w:hAnsiTheme="majorHAnsi"/>
          <w:sz w:val="24"/>
          <w:szCs w:val="24"/>
        </w:rPr>
      </w:pPr>
      <w:r w:rsidRPr="00B42CAE">
        <w:rPr>
          <w:rFonts w:asciiTheme="majorHAnsi" w:hAnsiTheme="majorHAnsi"/>
          <w:sz w:val="24"/>
          <w:szCs w:val="24"/>
        </w:rPr>
        <w:t xml:space="preserve"> 8. Profit-sharing percentage of each partner.</w:t>
      </w:r>
    </w:p>
    <w:p w:rsidR="00E064BF" w:rsidRPr="00B42CAE" w:rsidRDefault="00E064BF" w:rsidP="00E064BF">
      <w:pPr>
        <w:spacing w:line="240" w:lineRule="auto"/>
        <w:jc w:val="both"/>
        <w:rPr>
          <w:rFonts w:asciiTheme="majorHAnsi" w:hAnsiTheme="majorHAnsi"/>
          <w:b/>
          <w:sz w:val="24"/>
          <w:szCs w:val="24"/>
          <w:u w:val="single"/>
        </w:rPr>
      </w:pPr>
      <w:r w:rsidRPr="00B42CAE">
        <w:rPr>
          <w:rFonts w:asciiTheme="majorHAnsi" w:hAnsiTheme="majorHAnsi"/>
          <w:sz w:val="24"/>
          <w:szCs w:val="24"/>
        </w:rPr>
        <w:t xml:space="preserve"> 9. Address proof of the place of </w:t>
      </w:r>
      <w:r w:rsidRPr="00B42CAE">
        <w:rPr>
          <w:rFonts w:asciiTheme="majorHAnsi" w:hAnsiTheme="majorHAnsi"/>
          <w:b/>
          <w:sz w:val="24"/>
          <w:szCs w:val="24"/>
          <w:u w:val="single"/>
        </w:rPr>
        <w:softHyphen/>
      </w:r>
      <w:r w:rsidRPr="00B42CAE">
        <w:rPr>
          <w:rFonts w:asciiTheme="majorHAnsi" w:hAnsiTheme="majorHAnsi"/>
          <w:sz w:val="24"/>
          <w:szCs w:val="24"/>
        </w:rPr>
        <w:t>business.</w:t>
      </w:r>
    </w:p>
    <w:p w:rsidR="00E064BF" w:rsidRPr="00B42CAE" w:rsidRDefault="00E064BF" w:rsidP="00E064BF">
      <w:pPr>
        <w:spacing w:line="240" w:lineRule="auto"/>
        <w:jc w:val="both"/>
        <w:rPr>
          <w:rFonts w:asciiTheme="majorHAnsi" w:hAnsiTheme="majorHAnsi"/>
          <w:b/>
          <w:sz w:val="24"/>
          <w:szCs w:val="24"/>
          <w:u w:val="single"/>
        </w:rPr>
      </w:pPr>
      <w:r w:rsidRPr="00B42CAE">
        <w:rPr>
          <w:rFonts w:asciiTheme="majorHAnsi" w:hAnsiTheme="majorHAnsi"/>
          <w:sz w:val="24"/>
          <w:szCs w:val="24"/>
        </w:rPr>
        <w:t xml:space="preserve"> 10. Proposed name of the LLP.</w:t>
      </w:r>
    </w:p>
    <w:p w:rsidR="00E064BF" w:rsidRPr="00B42CAE" w:rsidRDefault="00E064BF" w:rsidP="00E064BF">
      <w:pPr>
        <w:spacing w:line="240" w:lineRule="auto"/>
        <w:jc w:val="both"/>
        <w:rPr>
          <w:rFonts w:asciiTheme="majorHAnsi" w:hAnsiTheme="majorHAnsi"/>
          <w:sz w:val="24"/>
          <w:szCs w:val="24"/>
        </w:rPr>
      </w:pPr>
      <w:r w:rsidRPr="00B42CAE">
        <w:rPr>
          <w:rFonts w:asciiTheme="majorHAnsi" w:hAnsiTheme="majorHAnsi"/>
          <w:sz w:val="24"/>
          <w:szCs w:val="24"/>
        </w:rPr>
        <w:t xml:space="preserve"> 11. Nature of the business.</w:t>
      </w:r>
    </w:p>
    <w:p w:rsidR="00E064BF" w:rsidRPr="00B42CAE" w:rsidRDefault="00E064BF" w:rsidP="00E064BF">
      <w:pPr>
        <w:spacing w:line="240" w:lineRule="auto"/>
        <w:jc w:val="both"/>
        <w:rPr>
          <w:rFonts w:asciiTheme="majorHAnsi" w:hAnsiTheme="majorHAnsi"/>
          <w:sz w:val="24"/>
          <w:szCs w:val="24"/>
        </w:rPr>
      </w:pPr>
      <w:r w:rsidRPr="00B42CAE">
        <w:rPr>
          <w:rFonts w:asciiTheme="majorHAnsi" w:hAnsiTheme="majorHAnsi"/>
          <w:sz w:val="24"/>
          <w:szCs w:val="24"/>
        </w:rPr>
        <w:t xml:space="preserve"> 12. Date of commencement of business.</w:t>
      </w:r>
    </w:p>
    <w:p w:rsidR="00E064BF" w:rsidRPr="00B42CAE" w:rsidRDefault="00E064BF" w:rsidP="00E064BF">
      <w:pPr>
        <w:spacing w:line="240" w:lineRule="auto"/>
        <w:jc w:val="both"/>
        <w:rPr>
          <w:rFonts w:asciiTheme="majorHAnsi" w:hAnsiTheme="majorHAnsi"/>
          <w:sz w:val="24"/>
          <w:szCs w:val="24"/>
        </w:rPr>
      </w:pPr>
      <w:r w:rsidRPr="00B42CAE">
        <w:rPr>
          <w:rFonts w:asciiTheme="majorHAnsi" w:hAnsiTheme="majorHAnsi"/>
          <w:sz w:val="24"/>
          <w:szCs w:val="24"/>
        </w:rPr>
        <w:t xml:space="preserve"> 13. Commission/Salaries, if any payable to each Designated Partner. </w:t>
      </w:r>
    </w:p>
    <w:p w:rsidR="00E064BF" w:rsidRPr="00B42CAE" w:rsidRDefault="00E064BF" w:rsidP="00E064BF">
      <w:pPr>
        <w:spacing w:line="240" w:lineRule="auto"/>
        <w:jc w:val="both"/>
        <w:rPr>
          <w:rFonts w:asciiTheme="majorHAnsi" w:hAnsiTheme="majorHAnsi"/>
          <w:sz w:val="24"/>
          <w:szCs w:val="24"/>
        </w:rPr>
      </w:pPr>
      <w:r w:rsidRPr="00B42CAE">
        <w:rPr>
          <w:rFonts w:asciiTheme="majorHAnsi" w:hAnsiTheme="majorHAnsi"/>
          <w:sz w:val="24"/>
          <w:szCs w:val="24"/>
        </w:rPr>
        <w:t>14. Responsibilities, duties, obligations, etc. of each partner.</w:t>
      </w:r>
    </w:p>
    <w:p w:rsidR="00E064BF" w:rsidRPr="00B42CAE" w:rsidRDefault="00E064BF" w:rsidP="00E064BF">
      <w:pPr>
        <w:spacing w:line="240" w:lineRule="auto"/>
        <w:jc w:val="both"/>
        <w:rPr>
          <w:rFonts w:asciiTheme="majorHAnsi" w:hAnsiTheme="majorHAnsi"/>
          <w:sz w:val="24"/>
          <w:szCs w:val="24"/>
        </w:rPr>
      </w:pPr>
      <w:r w:rsidRPr="00B42CAE">
        <w:rPr>
          <w:rFonts w:asciiTheme="majorHAnsi" w:hAnsiTheme="majorHAnsi"/>
          <w:sz w:val="24"/>
          <w:szCs w:val="24"/>
        </w:rPr>
        <w:t>15. Registered LLP Agreement.</w:t>
      </w:r>
    </w:p>
    <w:p w:rsidR="00E064BF" w:rsidRPr="00B42CAE" w:rsidRDefault="00E064BF" w:rsidP="00E064BF">
      <w:pPr>
        <w:spacing w:line="240" w:lineRule="auto"/>
        <w:jc w:val="both"/>
        <w:rPr>
          <w:rFonts w:asciiTheme="majorHAnsi" w:hAnsiTheme="majorHAnsi"/>
          <w:sz w:val="24"/>
          <w:szCs w:val="24"/>
        </w:rPr>
      </w:pPr>
    </w:p>
    <w:p w:rsidR="00E064BF" w:rsidRPr="00B42CAE" w:rsidRDefault="00E064BF" w:rsidP="00E064BF">
      <w:pPr>
        <w:spacing w:line="240" w:lineRule="auto"/>
        <w:jc w:val="both"/>
        <w:rPr>
          <w:rFonts w:asciiTheme="majorHAnsi" w:hAnsiTheme="majorHAnsi"/>
          <w:sz w:val="24"/>
          <w:szCs w:val="24"/>
        </w:rPr>
      </w:pPr>
      <w:r w:rsidRPr="00B42CAE">
        <w:rPr>
          <w:rFonts w:asciiTheme="majorHAnsi" w:hAnsiTheme="majorHAnsi"/>
          <w:sz w:val="24"/>
          <w:szCs w:val="24"/>
        </w:rPr>
        <w:t xml:space="preserve">For setting up an LLP, following e-forms are to be filed through the Ministry of Corporate Affairs (MCA) website: </w:t>
      </w:r>
    </w:p>
    <w:p w:rsidR="00E064BF" w:rsidRPr="00B42CAE" w:rsidRDefault="00E064BF" w:rsidP="00E064BF">
      <w:pPr>
        <w:spacing w:line="240" w:lineRule="auto"/>
        <w:jc w:val="both"/>
        <w:rPr>
          <w:rFonts w:asciiTheme="majorHAnsi" w:hAnsiTheme="majorHAnsi"/>
          <w:sz w:val="24"/>
          <w:szCs w:val="24"/>
        </w:rPr>
      </w:pPr>
      <w:r w:rsidRPr="00B42CAE">
        <w:rPr>
          <w:rFonts w:asciiTheme="majorHAnsi" w:hAnsiTheme="majorHAnsi"/>
          <w:sz w:val="24"/>
          <w:szCs w:val="24"/>
        </w:rPr>
        <w:t>• Form 1: Application for reservation of name.</w:t>
      </w:r>
    </w:p>
    <w:p w:rsidR="00E064BF" w:rsidRPr="00B42CAE" w:rsidRDefault="00E064BF" w:rsidP="00E064BF">
      <w:pPr>
        <w:spacing w:line="240" w:lineRule="auto"/>
        <w:jc w:val="both"/>
        <w:rPr>
          <w:rFonts w:asciiTheme="majorHAnsi" w:hAnsiTheme="majorHAnsi"/>
          <w:sz w:val="24"/>
          <w:szCs w:val="24"/>
        </w:rPr>
      </w:pPr>
      <w:r w:rsidRPr="00B42CAE">
        <w:rPr>
          <w:rFonts w:asciiTheme="majorHAnsi" w:hAnsiTheme="majorHAnsi"/>
          <w:sz w:val="24"/>
          <w:szCs w:val="24"/>
        </w:rPr>
        <w:t xml:space="preserve"> • Form 2: Incorporation document and subscriber’s statement.</w:t>
      </w:r>
    </w:p>
    <w:p w:rsidR="00E064BF" w:rsidRPr="00B42CAE" w:rsidRDefault="00E064BF" w:rsidP="00E064BF">
      <w:pPr>
        <w:spacing w:line="240" w:lineRule="auto"/>
        <w:jc w:val="both"/>
        <w:rPr>
          <w:rFonts w:asciiTheme="majorHAnsi" w:hAnsiTheme="majorHAnsi"/>
          <w:sz w:val="24"/>
          <w:szCs w:val="24"/>
        </w:rPr>
      </w:pPr>
      <w:r w:rsidRPr="00B42CAE">
        <w:rPr>
          <w:rFonts w:asciiTheme="majorHAnsi" w:hAnsiTheme="majorHAnsi"/>
          <w:sz w:val="24"/>
          <w:szCs w:val="24"/>
        </w:rPr>
        <w:t xml:space="preserve"> • Form 3: Information with regard to the limited liability partnership agreement.</w:t>
      </w:r>
    </w:p>
    <w:p w:rsidR="00E064BF" w:rsidRPr="00B42CAE" w:rsidRDefault="00E064BF" w:rsidP="00E064BF">
      <w:pPr>
        <w:spacing w:line="240" w:lineRule="auto"/>
        <w:jc w:val="both"/>
        <w:rPr>
          <w:rFonts w:asciiTheme="majorHAnsi" w:hAnsiTheme="majorHAnsi"/>
          <w:sz w:val="24"/>
          <w:szCs w:val="24"/>
        </w:rPr>
      </w:pPr>
    </w:p>
    <w:p w:rsidR="00E064BF" w:rsidRPr="00B42CAE" w:rsidRDefault="00E064BF" w:rsidP="00E064BF">
      <w:pPr>
        <w:spacing w:line="240" w:lineRule="auto"/>
        <w:jc w:val="both"/>
        <w:rPr>
          <w:rFonts w:asciiTheme="majorHAnsi" w:hAnsiTheme="majorHAnsi"/>
          <w:sz w:val="24"/>
          <w:szCs w:val="24"/>
        </w:rPr>
      </w:pPr>
      <w:r w:rsidRPr="00B42CAE">
        <w:rPr>
          <w:rFonts w:asciiTheme="majorHAnsi" w:hAnsiTheme="majorHAnsi"/>
          <w:sz w:val="24"/>
          <w:szCs w:val="24"/>
        </w:rPr>
        <w:t>(Forms are available on http://www.mca.gov.in/MinistryV2/llpformsdownload.html link)</w:t>
      </w:r>
    </w:p>
    <w:p w:rsidR="00E064BF" w:rsidRPr="00B42CAE" w:rsidRDefault="00E064BF" w:rsidP="00E064BF">
      <w:pPr>
        <w:spacing w:line="240" w:lineRule="auto"/>
        <w:jc w:val="both"/>
        <w:rPr>
          <w:rFonts w:asciiTheme="majorHAnsi" w:hAnsiTheme="majorHAnsi"/>
          <w:sz w:val="24"/>
          <w:szCs w:val="24"/>
        </w:rPr>
      </w:pPr>
    </w:p>
    <w:p w:rsidR="00E064BF" w:rsidRPr="00B42CAE" w:rsidRDefault="00E064BF" w:rsidP="00E064BF">
      <w:pPr>
        <w:spacing w:line="240" w:lineRule="auto"/>
        <w:jc w:val="both"/>
        <w:rPr>
          <w:rFonts w:asciiTheme="majorHAnsi" w:hAnsiTheme="majorHAnsi"/>
          <w:sz w:val="24"/>
          <w:szCs w:val="24"/>
        </w:rPr>
      </w:pPr>
      <w:r w:rsidRPr="00B42CAE">
        <w:rPr>
          <w:rFonts w:asciiTheme="majorHAnsi" w:hAnsiTheme="majorHAnsi"/>
          <w:b/>
          <w:color w:val="7030A0"/>
          <w:sz w:val="24"/>
          <w:szCs w:val="24"/>
          <w:u w:val="single"/>
        </w:rPr>
        <w:t>Note:</w:t>
      </w:r>
      <w:r w:rsidRPr="00B42CAE">
        <w:rPr>
          <w:rFonts w:asciiTheme="majorHAnsi" w:hAnsiTheme="majorHAnsi"/>
          <w:sz w:val="24"/>
          <w:szCs w:val="24"/>
        </w:rPr>
        <w:t xml:space="preserve"> The procedure, information and documents required to set up an LLP may vary as per any amendments in the Limited Liability Partnership Act, 2008 or the e-form filing procedures and requirements of MCA website.</w:t>
      </w:r>
    </w:p>
    <w:p w:rsidR="00E064BF" w:rsidRDefault="00E064BF" w:rsidP="00E064BF">
      <w:pPr>
        <w:rPr>
          <w:sz w:val="24"/>
          <w:szCs w:val="24"/>
        </w:rPr>
      </w:pPr>
    </w:p>
    <w:p w:rsidR="00E064BF" w:rsidRDefault="00E064BF" w:rsidP="00E064BF">
      <w:pPr>
        <w:rPr>
          <w:sz w:val="24"/>
          <w:szCs w:val="24"/>
        </w:rPr>
      </w:pPr>
    </w:p>
    <w:p w:rsidR="00E064BF" w:rsidRPr="00BC1014" w:rsidRDefault="00E064BF" w:rsidP="00E064BF">
      <w:pPr>
        <w:rPr>
          <w:sz w:val="24"/>
          <w:szCs w:val="24"/>
        </w:rPr>
      </w:pPr>
      <w:r>
        <w:rPr>
          <w:sz w:val="24"/>
          <w:szCs w:val="24"/>
        </w:rPr>
        <w:t xml:space="preserve">   </w:t>
      </w:r>
    </w:p>
    <w:p w:rsidR="0028396F" w:rsidRDefault="0028396F" w:rsidP="0028396F">
      <w:pPr>
        <w:spacing w:line="240" w:lineRule="auto"/>
        <w:rPr>
          <w:b/>
          <w:sz w:val="24"/>
          <w:szCs w:val="24"/>
          <w:u w:val="single"/>
        </w:rPr>
      </w:pPr>
    </w:p>
    <w:p w:rsidR="0028396F" w:rsidRPr="0028396F" w:rsidRDefault="0028396F" w:rsidP="0028396F">
      <w:pPr>
        <w:spacing w:line="240" w:lineRule="auto"/>
        <w:rPr>
          <w:b/>
          <w:sz w:val="24"/>
          <w:szCs w:val="24"/>
          <w:u w:val="single"/>
        </w:rPr>
      </w:pPr>
      <w:r w:rsidRPr="00B42CAE">
        <w:rPr>
          <w:b/>
          <w:noProof/>
          <w:sz w:val="24"/>
          <w:szCs w:val="24"/>
          <w:u w:val="single"/>
        </w:rPr>
        <w:pict>
          <v:shape id="_x0000_s1095" type="#_x0000_t32" style="position:absolute;margin-left:-76.45pt;margin-top:-10.45pt;width:66468.2pt;height:5.45pt;flip:y;z-index:251723776;mso-position-horizontal-relative:margin;mso-position-vertical-relative:margin" o:connectortype="straight" strokecolor="#7030a0" strokeweight="2.25pt">
            <v:shadow color="#868686"/>
            <w10:wrap anchorx="margin" anchory="margin"/>
          </v:shape>
        </w:pict>
      </w:r>
      <w:r w:rsidRPr="00B42CAE">
        <w:rPr>
          <w:b/>
          <w:noProof/>
          <w:sz w:val="24"/>
          <w:szCs w:val="24"/>
          <w:u w:val="single"/>
        </w:rPr>
        <w:pict>
          <v:rect id="_x0000_s1093" style="position:absolute;margin-left:155.9pt;margin-top:-58.85pt;width:160.65pt;height:40.95pt;z-index:251721728;mso-position-horizontal-relative:margin;mso-position-vertical-relative:margin" stroked="f">
            <v:fill r:id="rId8" o:title="logo-6" rotate="t" type="frame"/>
            <w10:wrap type="square" anchorx="margin" anchory="margin"/>
          </v:rect>
        </w:pict>
      </w:r>
      <w:r w:rsidRPr="00B42CAE">
        <w:rPr>
          <w:noProof/>
          <w:sz w:val="24"/>
          <w:szCs w:val="24"/>
        </w:rPr>
        <w:pict>
          <v:shape id="_x0000_s1096" type="#_x0000_t202" style="position:absolute;margin-left:68.65pt;margin-top:693.4pt;width:340.6pt;height:27.1pt;z-index:251724800;mso-position-horizontal-relative:margin;mso-position-vertical-relative:margin" fillcolor="#4f81bd [3204]" stroked="f" strokecolor="#4f81bd [3204]" strokeweight="10pt">
            <v:fill opacity="9830f"/>
            <v:stroke linestyle="thinThin"/>
            <v:shadow color="#868686"/>
            <v:textbox style="mso-next-textbox:#_x0000_s1096">
              <w:txbxContent>
                <w:p w:rsidR="00CF3D7E" w:rsidRPr="001F0880" w:rsidRDefault="00CF3D7E" w:rsidP="0028396F">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B42CAE">
        <w:rPr>
          <w:noProof/>
          <w:sz w:val="24"/>
          <w:szCs w:val="24"/>
        </w:rPr>
        <w:pict>
          <v:rect id="_x0000_s1094" style="position:absolute;margin-left:-85.3pt;margin-top:689.55pt;width:639.15pt;height:38.25pt;z-index:251722752;mso-position-horizontal-relative:margin;mso-position-vertical-relative:margin" fillcolor="#1a0ab6" stroked="f" strokecolor="#c6d9f1 [671]" strokeweight="10pt">
            <v:fill opacity="36045f"/>
            <v:stroke linestyle="thinThin"/>
            <v:shadow color="#868686"/>
            <w10:wrap anchorx="margin" anchory="margin"/>
          </v:rect>
        </w:pict>
      </w:r>
      <w:r w:rsidRPr="00B42CAE">
        <w:rPr>
          <w:b/>
          <w:color w:val="7030A0"/>
          <w:sz w:val="32"/>
          <w:szCs w:val="32"/>
          <w:u w:val="single"/>
        </w:rPr>
        <w:t>FAQs</w:t>
      </w:r>
    </w:p>
    <w:p w:rsidR="0028396F" w:rsidRPr="00B42CAE" w:rsidRDefault="0028396F" w:rsidP="0028396F">
      <w:pPr>
        <w:spacing w:line="240" w:lineRule="auto"/>
        <w:rPr>
          <w:rFonts w:asciiTheme="majorHAnsi" w:hAnsiTheme="majorHAnsi"/>
          <w:sz w:val="24"/>
          <w:szCs w:val="24"/>
        </w:rPr>
      </w:pPr>
    </w:p>
    <w:p w:rsidR="0028396F" w:rsidRPr="00B42CAE" w:rsidRDefault="0028396F" w:rsidP="0028396F">
      <w:pPr>
        <w:spacing w:line="240" w:lineRule="auto"/>
        <w:rPr>
          <w:b/>
          <w:color w:val="7030A0"/>
          <w:sz w:val="24"/>
          <w:szCs w:val="24"/>
        </w:rPr>
      </w:pPr>
      <w:r w:rsidRPr="00B42CAE">
        <w:rPr>
          <w:b/>
          <w:color w:val="7030A0"/>
          <w:sz w:val="24"/>
          <w:szCs w:val="24"/>
        </w:rPr>
        <w:t>Q: Is there a maximum limit for the number of partners for an LLP?</w:t>
      </w:r>
    </w:p>
    <w:p w:rsidR="0028396F" w:rsidRPr="00B42CAE" w:rsidRDefault="0028396F" w:rsidP="0028396F">
      <w:pPr>
        <w:spacing w:line="240" w:lineRule="auto"/>
        <w:rPr>
          <w:sz w:val="24"/>
          <w:szCs w:val="24"/>
        </w:rPr>
      </w:pPr>
      <w:r w:rsidRPr="00B42CAE">
        <w:rPr>
          <w:sz w:val="24"/>
          <w:szCs w:val="24"/>
        </w:rPr>
        <w:t xml:space="preserve"> A - There is no maximum limit for the number of partners for an LLP.</w:t>
      </w:r>
    </w:p>
    <w:p w:rsidR="0028396F" w:rsidRPr="00B42CAE" w:rsidRDefault="0028396F" w:rsidP="0028396F">
      <w:pPr>
        <w:spacing w:line="240" w:lineRule="auto"/>
        <w:rPr>
          <w:sz w:val="24"/>
          <w:szCs w:val="24"/>
        </w:rPr>
      </w:pPr>
    </w:p>
    <w:p w:rsidR="0028396F" w:rsidRPr="00B42CAE" w:rsidRDefault="0028396F" w:rsidP="0028396F">
      <w:pPr>
        <w:spacing w:line="240" w:lineRule="auto"/>
        <w:rPr>
          <w:b/>
          <w:color w:val="7030A0"/>
          <w:sz w:val="24"/>
          <w:szCs w:val="24"/>
        </w:rPr>
      </w:pPr>
      <w:r w:rsidRPr="00B42CAE">
        <w:rPr>
          <w:b/>
          <w:color w:val="7030A0"/>
          <w:sz w:val="24"/>
          <w:szCs w:val="24"/>
        </w:rPr>
        <w:t>Q: How is an LLP different for Partnership Firm?</w:t>
      </w:r>
    </w:p>
    <w:p w:rsidR="0028396F" w:rsidRPr="00B42CAE" w:rsidRDefault="0028396F" w:rsidP="0028396F">
      <w:pPr>
        <w:spacing w:line="240" w:lineRule="auto"/>
        <w:rPr>
          <w:sz w:val="24"/>
          <w:szCs w:val="24"/>
        </w:rPr>
      </w:pPr>
      <w:r w:rsidRPr="00B42CAE">
        <w:rPr>
          <w:sz w:val="24"/>
          <w:szCs w:val="24"/>
        </w:rPr>
        <w:t xml:space="preserve"> A - Here are some differences between an LLP and Partnership firm:</w:t>
      </w:r>
    </w:p>
    <w:p w:rsidR="0028396F" w:rsidRPr="00B42CAE" w:rsidRDefault="0028396F" w:rsidP="0028396F">
      <w:pPr>
        <w:spacing w:line="240" w:lineRule="auto"/>
        <w:rPr>
          <w:sz w:val="24"/>
          <w:szCs w:val="24"/>
        </w:rPr>
      </w:pPr>
      <w:r w:rsidRPr="00B42CAE">
        <w:rPr>
          <w:sz w:val="24"/>
          <w:szCs w:val="24"/>
        </w:rPr>
        <w:t xml:space="preserve">         a. LLP is a combination of a Partnership firm and a Company.</w:t>
      </w:r>
    </w:p>
    <w:p w:rsidR="0028396F" w:rsidRPr="00B42CAE" w:rsidRDefault="0028396F" w:rsidP="0028396F">
      <w:pPr>
        <w:spacing w:line="240" w:lineRule="auto"/>
        <w:rPr>
          <w:sz w:val="24"/>
          <w:szCs w:val="24"/>
        </w:rPr>
      </w:pPr>
      <w:r w:rsidRPr="00B42CAE">
        <w:rPr>
          <w:sz w:val="24"/>
          <w:szCs w:val="24"/>
        </w:rPr>
        <w:t xml:space="preserve">         b. In case of Partnership firm, there can be a maximum of 20 partners, but there is no such                        maximum limit for LLP.</w:t>
      </w:r>
    </w:p>
    <w:p w:rsidR="0028396F" w:rsidRPr="00B42CAE" w:rsidRDefault="0028396F" w:rsidP="0028396F">
      <w:pPr>
        <w:spacing w:line="240" w:lineRule="auto"/>
        <w:rPr>
          <w:sz w:val="24"/>
          <w:szCs w:val="24"/>
        </w:rPr>
      </w:pPr>
      <w:r w:rsidRPr="00B42CAE">
        <w:rPr>
          <w:sz w:val="24"/>
          <w:szCs w:val="24"/>
        </w:rPr>
        <w:t xml:space="preserve">         c. As LLP is a separate legal entity, the liability of its partners is limited to the amount of contribution in the LLP. Whereas in case of Partnership firm the partner and the firm are not considered as a separate entity, hence, the liability of partners is unlimited and joint. </w:t>
      </w:r>
    </w:p>
    <w:p w:rsidR="0028396F" w:rsidRPr="00B42CAE" w:rsidRDefault="0028396F" w:rsidP="0028396F">
      <w:pPr>
        <w:spacing w:line="240" w:lineRule="auto"/>
        <w:rPr>
          <w:sz w:val="24"/>
          <w:szCs w:val="24"/>
        </w:rPr>
      </w:pPr>
      <w:r w:rsidRPr="00B42CAE">
        <w:rPr>
          <w:sz w:val="24"/>
          <w:szCs w:val="24"/>
        </w:rPr>
        <w:t xml:space="preserve">        d. An LLP has to file its financial statements and annual report with MCA. This is not applicable to a           Partnership firm.</w:t>
      </w:r>
    </w:p>
    <w:p w:rsidR="0028396F" w:rsidRPr="00B42CAE" w:rsidRDefault="0028396F" w:rsidP="0028396F">
      <w:pPr>
        <w:spacing w:line="240" w:lineRule="auto"/>
        <w:rPr>
          <w:sz w:val="24"/>
          <w:szCs w:val="24"/>
        </w:rPr>
      </w:pPr>
    </w:p>
    <w:p w:rsidR="0028396F" w:rsidRPr="00B42CAE" w:rsidRDefault="0028396F" w:rsidP="0028396F">
      <w:pPr>
        <w:spacing w:line="240" w:lineRule="auto"/>
        <w:rPr>
          <w:b/>
          <w:color w:val="7030A0"/>
          <w:sz w:val="24"/>
          <w:szCs w:val="24"/>
        </w:rPr>
      </w:pPr>
      <w:r w:rsidRPr="00B42CAE">
        <w:rPr>
          <w:b/>
          <w:color w:val="7030A0"/>
          <w:sz w:val="24"/>
          <w:szCs w:val="24"/>
        </w:rPr>
        <w:t>Q: Is there any minimum contribution requirement to set up an LLP?</w:t>
      </w:r>
    </w:p>
    <w:p w:rsidR="0028396F" w:rsidRPr="00B42CAE" w:rsidRDefault="0028396F" w:rsidP="0028396F">
      <w:pPr>
        <w:spacing w:line="240" w:lineRule="auto"/>
        <w:rPr>
          <w:sz w:val="24"/>
          <w:szCs w:val="24"/>
        </w:rPr>
      </w:pPr>
      <w:r w:rsidRPr="00B42CAE">
        <w:rPr>
          <w:sz w:val="24"/>
          <w:szCs w:val="24"/>
        </w:rPr>
        <w:t xml:space="preserve"> A - There is no minimum contribution limit to start an LLP.</w:t>
      </w:r>
    </w:p>
    <w:p w:rsidR="0028396F" w:rsidRPr="00B42CAE" w:rsidRDefault="0028396F" w:rsidP="0028396F">
      <w:pPr>
        <w:spacing w:line="240" w:lineRule="auto"/>
        <w:rPr>
          <w:sz w:val="24"/>
          <w:szCs w:val="24"/>
        </w:rPr>
      </w:pPr>
    </w:p>
    <w:p w:rsidR="0028396F" w:rsidRPr="00B42CAE" w:rsidRDefault="0028396F" w:rsidP="0028396F">
      <w:pPr>
        <w:spacing w:line="240" w:lineRule="auto"/>
        <w:rPr>
          <w:b/>
          <w:color w:val="7030A0"/>
          <w:sz w:val="24"/>
          <w:szCs w:val="24"/>
        </w:rPr>
      </w:pPr>
      <w:r w:rsidRPr="00B42CAE">
        <w:rPr>
          <w:b/>
          <w:color w:val="7030A0"/>
          <w:sz w:val="24"/>
          <w:szCs w:val="24"/>
        </w:rPr>
        <w:t xml:space="preserve">Q: How is the internal working and management of the LLP decided? </w:t>
      </w:r>
    </w:p>
    <w:p w:rsidR="0028396F" w:rsidRPr="00B42CAE" w:rsidRDefault="0028396F" w:rsidP="0028396F">
      <w:pPr>
        <w:spacing w:line="240" w:lineRule="auto"/>
        <w:rPr>
          <w:sz w:val="24"/>
          <w:szCs w:val="24"/>
        </w:rPr>
      </w:pPr>
      <w:r w:rsidRPr="00B42CAE">
        <w:rPr>
          <w:sz w:val="24"/>
          <w:szCs w:val="24"/>
        </w:rPr>
        <w:t>A - The internal working and management of an LLP are as per the LLP deed and applicable rules, regulations and sections of LLP Act 2008.</w:t>
      </w:r>
    </w:p>
    <w:p w:rsidR="0028396F" w:rsidRPr="00B42CAE" w:rsidRDefault="0028396F" w:rsidP="0028396F">
      <w:pPr>
        <w:spacing w:line="240" w:lineRule="auto"/>
        <w:rPr>
          <w:sz w:val="24"/>
          <w:szCs w:val="24"/>
        </w:rPr>
      </w:pPr>
    </w:p>
    <w:p w:rsidR="0028396F" w:rsidRPr="00B42CAE" w:rsidRDefault="0028396F" w:rsidP="0028396F">
      <w:pPr>
        <w:spacing w:line="240" w:lineRule="auto"/>
        <w:rPr>
          <w:sz w:val="24"/>
          <w:szCs w:val="24"/>
        </w:rPr>
      </w:pPr>
      <w:r w:rsidRPr="00B42CAE">
        <w:rPr>
          <w:sz w:val="24"/>
          <w:szCs w:val="24"/>
        </w:rPr>
        <w:t xml:space="preserve">   </w:t>
      </w:r>
    </w:p>
    <w:p w:rsidR="0028396F" w:rsidRPr="00B42CAE" w:rsidRDefault="0028396F" w:rsidP="0028396F">
      <w:pPr>
        <w:spacing w:line="240" w:lineRule="auto"/>
        <w:jc w:val="center"/>
        <w:rPr>
          <w:b/>
          <w:sz w:val="24"/>
          <w:szCs w:val="24"/>
          <w:u w:val="single"/>
        </w:rPr>
      </w:pPr>
    </w:p>
    <w:p w:rsidR="0028396F" w:rsidRPr="00B42CAE" w:rsidRDefault="0028396F" w:rsidP="0028396F">
      <w:pPr>
        <w:spacing w:line="240" w:lineRule="auto"/>
        <w:jc w:val="center"/>
        <w:rPr>
          <w:sz w:val="24"/>
          <w:szCs w:val="24"/>
        </w:rPr>
      </w:pPr>
      <w:r w:rsidRPr="00B42CAE">
        <w:rPr>
          <w:b/>
          <w:noProof/>
          <w:sz w:val="24"/>
          <w:szCs w:val="24"/>
          <w:u w:val="single"/>
        </w:rPr>
        <w:lastRenderedPageBreak/>
        <w:pict>
          <v:shape id="_x0000_s1098" type="#_x0000_t32" style="position:absolute;left:0;text-align:left;margin-left:-76.45pt;margin-top:-10.45pt;width:66468.2pt;height:5.45pt;flip:y;z-index:251726848;mso-position-horizontal-relative:margin;mso-position-vertical-relative:margin" o:connectortype="straight" strokecolor="#7030a0" strokeweight="2.25pt">
            <v:shadow color="#868686"/>
            <w10:wrap anchorx="margin" anchory="margin"/>
          </v:shape>
        </w:pict>
      </w:r>
      <w:r w:rsidRPr="00B42CAE">
        <w:rPr>
          <w:b/>
          <w:noProof/>
          <w:sz w:val="24"/>
          <w:szCs w:val="24"/>
          <w:u w:val="single"/>
        </w:rPr>
        <w:pict>
          <v:rect id="_x0000_s1097" style="position:absolute;left:0;text-align:left;margin-left:155.9pt;margin-top:-58.85pt;width:160.65pt;height:40.95pt;z-index:251725824;mso-position-horizontal-relative:margin;mso-position-vertical-relative:margin" stroked="f">
            <v:fill r:id="rId8" o:title="logo-6" rotate="t" type="frame"/>
            <w10:wrap type="square" anchorx="margin" anchory="margin"/>
          </v:rect>
        </w:pict>
      </w:r>
      <w:r w:rsidRPr="00B42CAE">
        <w:rPr>
          <w:sz w:val="24"/>
          <w:szCs w:val="24"/>
        </w:rPr>
        <w:t xml:space="preserve"> </w:t>
      </w:r>
    </w:p>
    <w:p w:rsidR="0028396F" w:rsidRPr="00B42CAE" w:rsidRDefault="0028396F" w:rsidP="0028396F">
      <w:pPr>
        <w:spacing w:line="240" w:lineRule="auto"/>
        <w:jc w:val="center"/>
        <w:rPr>
          <w:b/>
          <w:sz w:val="24"/>
          <w:szCs w:val="24"/>
          <w:u w:val="single"/>
        </w:rPr>
      </w:pPr>
    </w:p>
    <w:tbl>
      <w:tblPr>
        <w:tblpPr w:leftFromText="180" w:rightFromText="180" w:vertAnchor="page" w:horzAnchor="margin" w:tblpXSpec="center" w:tblpY="2526"/>
        <w:tblW w:w="10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51"/>
        <w:gridCol w:w="1635"/>
        <w:gridCol w:w="2246"/>
        <w:gridCol w:w="1562"/>
        <w:gridCol w:w="1694"/>
        <w:gridCol w:w="1676"/>
      </w:tblGrid>
      <w:tr w:rsidR="00614028" w:rsidTr="00614028">
        <w:trPr>
          <w:trHeight w:val="1"/>
        </w:trPr>
        <w:tc>
          <w:tcPr>
            <w:tcW w:w="1951" w:type="dxa"/>
          </w:tcPr>
          <w:p w:rsidR="00614028" w:rsidRDefault="00614028" w:rsidP="00614028">
            <w:pPr>
              <w:pStyle w:val="TableParagraph"/>
              <w:spacing w:before="12"/>
              <w:jc w:val="center"/>
              <w:rPr>
                <w:rFonts w:ascii="Tahoma"/>
                <w:sz w:val="38"/>
              </w:rPr>
            </w:pPr>
          </w:p>
          <w:p w:rsidR="00614028" w:rsidRDefault="00614028" w:rsidP="00614028">
            <w:pPr>
              <w:pStyle w:val="TableParagraph"/>
              <w:spacing w:before="0"/>
              <w:ind w:left="128"/>
              <w:rPr>
                <w:rFonts w:ascii="Arial"/>
                <w:b/>
                <w:sz w:val="24"/>
              </w:rPr>
            </w:pPr>
            <w:r>
              <w:rPr>
                <w:rFonts w:ascii="Arial"/>
                <w:b/>
                <w:color w:val="74287A"/>
                <w:sz w:val="24"/>
              </w:rPr>
              <w:t>Characteristics</w:t>
            </w:r>
          </w:p>
        </w:tc>
        <w:tc>
          <w:tcPr>
            <w:tcW w:w="1635" w:type="dxa"/>
          </w:tcPr>
          <w:p w:rsidR="00614028" w:rsidRDefault="00614028" w:rsidP="00614028">
            <w:pPr>
              <w:pStyle w:val="TableParagraph"/>
              <w:spacing w:before="10"/>
              <w:rPr>
                <w:rFonts w:ascii="Tahoma"/>
                <w:sz w:val="23"/>
              </w:rPr>
            </w:pPr>
          </w:p>
          <w:p w:rsidR="00614028" w:rsidRDefault="00614028" w:rsidP="00614028">
            <w:pPr>
              <w:pStyle w:val="TableParagraph"/>
              <w:spacing w:before="0" w:line="312" w:lineRule="auto"/>
              <w:ind w:left="105" w:right="152"/>
              <w:rPr>
                <w:rFonts w:ascii="Arial"/>
                <w:b/>
                <w:sz w:val="24"/>
              </w:rPr>
            </w:pPr>
            <w:r>
              <w:rPr>
                <w:rFonts w:ascii="Arial"/>
                <w:b/>
                <w:color w:val="74287A"/>
                <w:sz w:val="24"/>
              </w:rPr>
              <w:t>Proprietary</w:t>
            </w:r>
            <w:r>
              <w:rPr>
                <w:rFonts w:ascii="Arial"/>
                <w:b/>
                <w:color w:val="74287A"/>
                <w:spacing w:val="-64"/>
                <w:sz w:val="24"/>
              </w:rPr>
              <w:t xml:space="preserve"> </w:t>
            </w:r>
            <w:r>
              <w:rPr>
                <w:rFonts w:ascii="Arial"/>
                <w:b/>
                <w:color w:val="74287A"/>
                <w:sz w:val="24"/>
              </w:rPr>
              <w:t>Concern</w:t>
            </w:r>
          </w:p>
        </w:tc>
        <w:tc>
          <w:tcPr>
            <w:tcW w:w="2246" w:type="dxa"/>
          </w:tcPr>
          <w:p w:rsidR="00614028" w:rsidRDefault="00614028" w:rsidP="00614028">
            <w:pPr>
              <w:pStyle w:val="TableParagraph"/>
              <w:spacing w:before="269"/>
              <w:ind w:left="157"/>
              <w:rPr>
                <w:rFonts w:ascii="Arial"/>
                <w:b/>
                <w:sz w:val="24"/>
              </w:rPr>
            </w:pPr>
            <w:r>
              <w:rPr>
                <w:rFonts w:ascii="Arial"/>
                <w:b/>
                <w:color w:val="74287A"/>
                <w:sz w:val="24"/>
              </w:rPr>
              <w:t>Partnership</w:t>
            </w:r>
            <w:r>
              <w:rPr>
                <w:rFonts w:ascii="Arial"/>
                <w:b/>
                <w:color w:val="74287A"/>
                <w:spacing w:val="5"/>
                <w:sz w:val="24"/>
              </w:rPr>
              <w:t xml:space="preserve"> </w:t>
            </w:r>
            <w:r>
              <w:rPr>
                <w:rFonts w:ascii="Arial"/>
                <w:b/>
                <w:color w:val="74287A"/>
                <w:sz w:val="24"/>
              </w:rPr>
              <w:t>Firm</w:t>
            </w:r>
          </w:p>
        </w:tc>
        <w:tc>
          <w:tcPr>
            <w:tcW w:w="1562" w:type="dxa"/>
          </w:tcPr>
          <w:p w:rsidR="00614028" w:rsidRDefault="00614028" w:rsidP="00614028">
            <w:pPr>
              <w:pStyle w:val="TableParagraph"/>
              <w:spacing w:before="4"/>
              <w:rPr>
                <w:rFonts w:ascii="Tahoma"/>
                <w:sz w:val="45"/>
              </w:rPr>
            </w:pPr>
          </w:p>
          <w:p w:rsidR="00614028" w:rsidRDefault="00614028" w:rsidP="00614028">
            <w:pPr>
              <w:pStyle w:val="TableParagraph"/>
              <w:spacing w:before="0"/>
              <w:ind w:left="539" w:right="537"/>
              <w:jc w:val="center"/>
              <w:rPr>
                <w:rFonts w:ascii="Arial"/>
                <w:b/>
                <w:sz w:val="24"/>
              </w:rPr>
            </w:pPr>
            <w:r>
              <w:rPr>
                <w:rFonts w:ascii="Arial"/>
                <w:b/>
                <w:color w:val="74287A"/>
                <w:sz w:val="24"/>
              </w:rPr>
              <w:t>LLP</w:t>
            </w:r>
          </w:p>
        </w:tc>
        <w:tc>
          <w:tcPr>
            <w:tcW w:w="1694" w:type="dxa"/>
          </w:tcPr>
          <w:p w:rsidR="00614028" w:rsidRDefault="00614028" w:rsidP="00614028">
            <w:pPr>
              <w:pStyle w:val="TableParagraph"/>
              <w:spacing w:before="2"/>
              <w:rPr>
                <w:rFonts w:ascii="Tahoma"/>
                <w:sz w:val="32"/>
              </w:rPr>
            </w:pPr>
          </w:p>
          <w:p w:rsidR="00614028" w:rsidRDefault="00614028" w:rsidP="00614028">
            <w:pPr>
              <w:pStyle w:val="TableParagraph"/>
              <w:spacing w:before="1"/>
              <w:ind w:left="574" w:right="568"/>
              <w:jc w:val="center"/>
              <w:rPr>
                <w:rFonts w:ascii="Arial"/>
                <w:b/>
                <w:sz w:val="24"/>
              </w:rPr>
            </w:pPr>
            <w:r>
              <w:rPr>
                <w:rFonts w:ascii="Arial"/>
                <w:b/>
                <w:color w:val="74287A"/>
                <w:sz w:val="24"/>
              </w:rPr>
              <w:t>OPC</w:t>
            </w:r>
          </w:p>
        </w:tc>
        <w:tc>
          <w:tcPr>
            <w:tcW w:w="1676" w:type="dxa"/>
          </w:tcPr>
          <w:p w:rsidR="00614028" w:rsidRDefault="00614028" w:rsidP="00614028">
            <w:pPr>
              <w:pStyle w:val="TableParagraph"/>
              <w:spacing w:before="4"/>
              <w:rPr>
                <w:rFonts w:ascii="Tahoma"/>
                <w:sz w:val="45"/>
              </w:rPr>
            </w:pPr>
          </w:p>
          <w:p w:rsidR="00614028" w:rsidRDefault="00614028" w:rsidP="00614028">
            <w:pPr>
              <w:pStyle w:val="TableParagraph"/>
              <w:spacing w:before="0" w:line="312" w:lineRule="auto"/>
              <w:ind w:left="293" w:right="278" w:firstLine="79"/>
              <w:rPr>
                <w:rFonts w:ascii="Arial"/>
                <w:b/>
                <w:sz w:val="24"/>
              </w:rPr>
            </w:pPr>
            <w:r>
              <w:rPr>
                <w:rFonts w:ascii="Arial"/>
                <w:b/>
                <w:color w:val="74287A"/>
                <w:sz w:val="24"/>
              </w:rPr>
              <w:t>Pvt. Ltd.</w:t>
            </w:r>
            <w:r>
              <w:rPr>
                <w:rFonts w:ascii="Arial"/>
                <w:b/>
                <w:color w:val="74287A"/>
                <w:spacing w:val="1"/>
                <w:sz w:val="24"/>
              </w:rPr>
              <w:t xml:space="preserve"> </w:t>
            </w:r>
            <w:r>
              <w:rPr>
                <w:rFonts w:ascii="Arial"/>
                <w:b/>
                <w:color w:val="74287A"/>
                <w:sz w:val="24"/>
              </w:rPr>
              <w:t>Company</w:t>
            </w:r>
          </w:p>
        </w:tc>
      </w:tr>
      <w:tr w:rsidR="00614028" w:rsidTr="00614028">
        <w:trPr>
          <w:trHeight w:val="27"/>
        </w:trPr>
        <w:tc>
          <w:tcPr>
            <w:tcW w:w="1951" w:type="dxa"/>
          </w:tcPr>
          <w:p w:rsidR="00614028" w:rsidRDefault="00614028" w:rsidP="00614028">
            <w:pPr>
              <w:pStyle w:val="TableParagraph"/>
              <w:spacing w:before="38"/>
              <w:ind w:left="110"/>
              <w:rPr>
                <w:rFonts w:ascii="Arial"/>
                <w:b/>
              </w:rPr>
            </w:pPr>
            <w:r>
              <w:rPr>
                <w:rFonts w:ascii="Arial"/>
                <w:b/>
              </w:rPr>
              <w:t>Legal</w:t>
            </w:r>
            <w:r>
              <w:rPr>
                <w:rFonts w:ascii="Arial"/>
                <w:b/>
                <w:spacing w:val="-12"/>
              </w:rPr>
              <w:t xml:space="preserve"> </w:t>
            </w:r>
            <w:r>
              <w:rPr>
                <w:rFonts w:ascii="Arial"/>
                <w:b/>
              </w:rPr>
              <w:t>Entity</w:t>
            </w:r>
          </w:p>
        </w:tc>
        <w:tc>
          <w:tcPr>
            <w:tcW w:w="1635" w:type="dxa"/>
          </w:tcPr>
          <w:p w:rsidR="00614028" w:rsidRDefault="00614028" w:rsidP="00614028">
            <w:pPr>
              <w:pStyle w:val="TableParagraph"/>
              <w:spacing w:before="37" w:line="314" w:lineRule="auto"/>
              <w:ind w:left="105" w:right="261"/>
            </w:pPr>
            <w:r>
              <w:rPr>
                <w:w w:val="105"/>
              </w:rPr>
              <w:t>No separate</w:t>
            </w:r>
            <w:r>
              <w:rPr>
                <w:spacing w:val="-59"/>
                <w:w w:val="105"/>
              </w:rPr>
              <w:t xml:space="preserve"> </w:t>
            </w:r>
            <w:r>
              <w:rPr>
                <w:w w:val="105"/>
              </w:rPr>
              <w:t>legal</w:t>
            </w:r>
            <w:r>
              <w:rPr>
                <w:spacing w:val="-1"/>
                <w:w w:val="105"/>
              </w:rPr>
              <w:t xml:space="preserve"> </w:t>
            </w:r>
            <w:r>
              <w:rPr>
                <w:w w:val="105"/>
              </w:rPr>
              <w:t>entity</w:t>
            </w:r>
          </w:p>
        </w:tc>
        <w:tc>
          <w:tcPr>
            <w:tcW w:w="2246" w:type="dxa"/>
          </w:tcPr>
          <w:p w:rsidR="00614028" w:rsidRDefault="00614028" w:rsidP="00614028">
            <w:pPr>
              <w:pStyle w:val="TableParagraph"/>
              <w:spacing w:before="37" w:line="314" w:lineRule="auto"/>
              <w:ind w:left="109" w:right="694"/>
            </w:pPr>
            <w:r>
              <w:t>Separate</w:t>
            </w:r>
            <w:r>
              <w:rPr>
                <w:spacing w:val="19"/>
              </w:rPr>
              <w:t xml:space="preserve"> </w:t>
            </w:r>
            <w:r>
              <w:t>legal</w:t>
            </w:r>
            <w:r>
              <w:rPr>
                <w:spacing w:val="-55"/>
              </w:rPr>
              <w:t xml:space="preserve"> </w:t>
            </w:r>
            <w:r>
              <w:rPr>
                <w:w w:val="105"/>
              </w:rPr>
              <w:t>entity</w:t>
            </w:r>
          </w:p>
        </w:tc>
        <w:tc>
          <w:tcPr>
            <w:tcW w:w="1562" w:type="dxa"/>
          </w:tcPr>
          <w:p w:rsidR="00614028" w:rsidRDefault="00614028" w:rsidP="00614028">
            <w:pPr>
              <w:pStyle w:val="TableParagraph"/>
              <w:spacing w:before="37" w:line="314" w:lineRule="auto"/>
              <w:ind w:left="103" w:right="264"/>
            </w:pPr>
            <w:r>
              <w:rPr>
                <w:w w:val="105"/>
              </w:rPr>
              <w:t>Separate</w:t>
            </w:r>
            <w:r>
              <w:rPr>
                <w:spacing w:val="1"/>
                <w:w w:val="105"/>
              </w:rPr>
              <w:t xml:space="preserve"> </w:t>
            </w:r>
            <w:r>
              <w:rPr>
                <w:w w:val="105"/>
              </w:rPr>
              <w:t>legal</w:t>
            </w:r>
            <w:r>
              <w:rPr>
                <w:spacing w:val="-6"/>
                <w:w w:val="105"/>
              </w:rPr>
              <w:t xml:space="preserve"> </w:t>
            </w:r>
            <w:r>
              <w:rPr>
                <w:w w:val="105"/>
              </w:rPr>
              <w:t>entity</w:t>
            </w:r>
          </w:p>
        </w:tc>
        <w:tc>
          <w:tcPr>
            <w:tcW w:w="1694" w:type="dxa"/>
          </w:tcPr>
          <w:p w:rsidR="00614028" w:rsidRDefault="00614028" w:rsidP="00614028">
            <w:pPr>
              <w:pStyle w:val="TableParagraph"/>
              <w:spacing w:before="37" w:line="314" w:lineRule="auto"/>
              <w:ind w:left="107" w:right="139"/>
            </w:pPr>
            <w:r>
              <w:t>Separate</w:t>
            </w:r>
            <w:r>
              <w:rPr>
                <w:spacing w:val="19"/>
              </w:rPr>
              <w:t xml:space="preserve"> </w:t>
            </w:r>
            <w:r>
              <w:t>legal</w:t>
            </w:r>
            <w:r>
              <w:rPr>
                <w:spacing w:val="-55"/>
              </w:rPr>
              <w:t xml:space="preserve"> </w:t>
            </w:r>
            <w:r>
              <w:rPr>
                <w:w w:val="105"/>
              </w:rPr>
              <w:t>entity</w:t>
            </w:r>
          </w:p>
        </w:tc>
        <w:tc>
          <w:tcPr>
            <w:tcW w:w="1676" w:type="dxa"/>
          </w:tcPr>
          <w:p w:rsidR="00614028" w:rsidRDefault="00614028" w:rsidP="00614028">
            <w:pPr>
              <w:pStyle w:val="TableParagraph"/>
              <w:spacing w:before="37" w:line="314" w:lineRule="auto"/>
              <w:ind w:left="102" w:right="125"/>
            </w:pPr>
            <w:r>
              <w:t>Separate</w:t>
            </w:r>
            <w:r>
              <w:rPr>
                <w:spacing w:val="19"/>
              </w:rPr>
              <w:t xml:space="preserve"> </w:t>
            </w:r>
            <w:r>
              <w:t>legal</w:t>
            </w:r>
            <w:r>
              <w:rPr>
                <w:spacing w:val="-55"/>
              </w:rPr>
              <w:t xml:space="preserve"> </w:t>
            </w:r>
            <w:r>
              <w:rPr>
                <w:w w:val="105"/>
              </w:rPr>
              <w:t>entity</w:t>
            </w:r>
          </w:p>
        </w:tc>
      </w:tr>
      <w:tr w:rsidR="00614028" w:rsidTr="00614028">
        <w:trPr>
          <w:trHeight w:val="29"/>
        </w:trPr>
        <w:tc>
          <w:tcPr>
            <w:tcW w:w="1951" w:type="dxa"/>
          </w:tcPr>
          <w:p w:rsidR="00614028" w:rsidRDefault="00614028" w:rsidP="00614028">
            <w:pPr>
              <w:pStyle w:val="TableParagraph"/>
              <w:spacing w:before="33"/>
              <w:ind w:left="110"/>
              <w:rPr>
                <w:rFonts w:ascii="Arial"/>
                <w:b/>
              </w:rPr>
            </w:pPr>
            <w:r>
              <w:rPr>
                <w:rFonts w:ascii="Arial"/>
                <w:b/>
              </w:rPr>
              <w:t>Governing</w:t>
            </w:r>
            <w:r>
              <w:rPr>
                <w:rFonts w:ascii="Arial"/>
                <w:b/>
                <w:spacing w:val="-15"/>
              </w:rPr>
              <w:t xml:space="preserve"> </w:t>
            </w:r>
            <w:r>
              <w:rPr>
                <w:rFonts w:ascii="Arial"/>
                <w:b/>
              </w:rPr>
              <w:t>Act</w:t>
            </w:r>
          </w:p>
        </w:tc>
        <w:tc>
          <w:tcPr>
            <w:tcW w:w="1635" w:type="dxa"/>
          </w:tcPr>
          <w:p w:rsidR="00614028" w:rsidRDefault="00614028" w:rsidP="00614028">
            <w:pPr>
              <w:pStyle w:val="TableParagraph"/>
              <w:spacing w:before="28" w:line="309" w:lineRule="auto"/>
              <w:ind w:left="105" w:right="152" w:hanging="1"/>
            </w:pPr>
            <w:r>
              <w:t>No</w:t>
            </w:r>
            <w:r>
              <w:rPr>
                <w:spacing w:val="5"/>
              </w:rPr>
              <w:t xml:space="preserve"> </w:t>
            </w:r>
            <w:proofErr w:type="spellStart"/>
            <w:r>
              <w:t>speci</w:t>
            </w:r>
            <w:r>
              <w:rPr>
                <w:rFonts w:ascii="Trebuchet MS" w:hAnsi="Trebuchet MS"/>
              </w:rPr>
              <w:t>ﬁ</w:t>
            </w:r>
            <w:r>
              <w:t>c</w:t>
            </w:r>
            <w:proofErr w:type="spellEnd"/>
            <w:r>
              <w:rPr>
                <w:spacing w:val="-56"/>
              </w:rPr>
              <w:t xml:space="preserve"> </w:t>
            </w:r>
            <w:r>
              <w:rPr>
                <w:w w:val="105"/>
              </w:rPr>
              <w:t>act</w:t>
            </w:r>
          </w:p>
        </w:tc>
        <w:tc>
          <w:tcPr>
            <w:tcW w:w="2246" w:type="dxa"/>
          </w:tcPr>
          <w:p w:rsidR="00614028" w:rsidRDefault="00614028" w:rsidP="00614028">
            <w:pPr>
              <w:pStyle w:val="TableParagraph"/>
              <w:spacing w:line="314" w:lineRule="auto"/>
              <w:ind w:left="109"/>
            </w:pPr>
            <w:r>
              <w:rPr>
                <w:w w:val="105"/>
              </w:rPr>
              <w:t>Indian</w:t>
            </w:r>
            <w:r>
              <w:rPr>
                <w:spacing w:val="12"/>
                <w:w w:val="105"/>
              </w:rPr>
              <w:t xml:space="preserve"> </w:t>
            </w:r>
            <w:r>
              <w:rPr>
                <w:w w:val="105"/>
              </w:rPr>
              <w:t>Partnership</w:t>
            </w:r>
            <w:r>
              <w:rPr>
                <w:spacing w:val="-58"/>
                <w:w w:val="105"/>
              </w:rPr>
              <w:t xml:space="preserve"> </w:t>
            </w:r>
            <w:r>
              <w:rPr>
                <w:w w:val="105"/>
              </w:rPr>
              <w:t>Act,1932</w:t>
            </w:r>
          </w:p>
        </w:tc>
        <w:tc>
          <w:tcPr>
            <w:tcW w:w="1562" w:type="dxa"/>
          </w:tcPr>
          <w:p w:rsidR="00614028" w:rsidRDefault="00614028" w:rsidP="00614028">
            <w:pPr>
              <w:pStyle w:val="TableParagraph"/>
              <w:spacing w:before="36"/>
              <w:ind w:left="103"/>
            </w:pPr>
            <w:r>
              <w:t>LLP</w:t>
            </w:r>
            <w:r>
              <w:rPr>
                <w:spacing w:val="-10"/>
              </w:rPr>
              <w:t xml:space="preserve"> </w:t>
            </w:r>
            <w:r>
              <w:t>Act,</w:t>
            </w:r>
            <w:r>
              <w:rPr>
                <w:spacing w:val="-9"/>
              </w:rPr>
              <w:t xml:space="preserve"> </w:t>
            </w:r>
            <w:r>
              <w:t>2008</w:t>
            </w:r>
          </w:p>
        </w:tc>
        <w:tc>
          <w:tcPr>
            <w:tcW w:w="1694" w:type="dxa"/>
          </w:tcPr>
          <w:p w:rsidR="00614028" w:rsidRDefault="00614028" w:rsidP="00614028">
            <w:pPr>
              <w:pStyle w:val="TableParagraph"/>
              <w:spacing w:line="314" w:lineRule="auto"/>
              <w:ind w:left="107" w:right="139"/>
            </w:pPr>
            <w:r>
              <w:t>Companies</w:t>
            </w:r>
            <w:r>
              <w:rPr>
                <w:spacing w:val="-56"/>
              </w:rPr>
              <w:t xml:space="preserve"> </w:t>
            </w:r>
            <w:r>
              <w:t>Act,</w:t>
            </w:r>
            <w:r>
              <w:rPr>
                <w:spacing w:val="-1"/>
              </w:rPr>
              <w:t xml:space="preserve"> </w:t>
            </w:r>
            <w:r>
              <w:t>2013</w:t>
            </w:r>
          </w:p>
        </w:tc>
        <w:tc>
          <w:tcPr>
            <w:tcW w:w="1676" w:type="dxa"/>
          </w:tcPr>
          <w:p w:rsidR="00614028" w:rsidRDefault="00614028" w:rsidP="00614028">
            <w:pPr>
              <w:pStyle w:val="TableParagraph"/>
              <w:spacing w:line="314" w:lineRule="auto"/>
              <w:ind w:left="102" w:right="278"/>
            </w:pPr>
            <w:r>
              <w:t>Companies</w:t>
            </w:r>
            <w:r>
              <w:rPr>
                <w:spacing w:val="-56"/>
              </w:rPr>
              <w:t xml:space="preserve"> </w:t>
            </w:r>
            <w:r>
              <w:t>Act,</w:t>
            </w:r>
            <w:r>
              <w:rPr>
                <w:spacing w:val="-1"/>
              </w:rPr>
              <w:t xml:space="preserve"> </w:t>
            </w:r>
            <w:r>
              <w:t>2013</w:t>
            </w:r>
          </w:p>
        </w:tc>
      </w:tr>
      <w:tr w:rsidR="00614028" w:rsidTr="00614028">
        <w:trPr>
          <w:trHeight w:val="16"/>
        </w:trPr>
        <w:tc>
          <w:tcPr>
            <w:tcW w:w="1951" w:type="dxa"/>
          </w:tcPr>
          <w:p w:rsidR="00614028" w:rsidRDefault="00614028" w:rsidP="00614028">
            <w:pPr>
              <w:pStyle w:val="TableParagraph"/>
              <w:spacing w:before="33"/>
              <w:ind w:left="110"/>
              <w:rPr>
                <w:rFonts w:ascii="Arial"/>
                <w:b/>
              </w:rPr>
            </w:pPr>
            <w:r>
              <w:rPr>
                <w:rFonts w:ascii="Arial"/>
                <w:b/>
              </w:rPr>
              <w:t>Liability</w:t>
            </w:r>
          </w:p>
        </w:tc>
        <w:tc>
          <w:tcPr>
            <w:tcW w:w="1635" w:type="dxa"/>
          </w:tcPr>
          <w:p w:rsidR="00614028" w:rsidRDefault="00614028" w:rsidP="00614028">
            <w:pPr>
              <w:pStyle w:val="TableParagraph"/>
              <w:spacing w:before="37"/>
              <w:ind w:left="105"/>
            </w:pPr>
            <w:r>
              <w:rPr>
                <w:w w:val="110"/>
              </w:rPr>
              <w:t>Unlimited</w:t>
            </w:r>
          </w:p>
        </w:tc>
        <w:tc>
          <w:tcPr>
            <w:tcW w:w="2246" w:type="dxa"/>
          </w:tcPr>
          <w:p w:rsidR="00614028" w:rsidRDefault="00614028" w:rsidP="00614028">
            <w:pPr>
              <w:pStyle w:val="TableParagraph"/>
              <w:spacing w:before="37"/>
              <w:ind w:left="108"/>
            </w:pPr>
            <w:r>
              <w:rPr>
                <w:w w:val="110"/>
              </w:rPr>
              <w:t>Unlimited</w:t>
            </w:r>
          </w:p>
        </w:tc>
        <w:tc>
          <w:tcPr>
            <w:tcW w:w="1562" w:type="dxa"/>
          </w:tcPr>
          <w:p w:rsidR="00614028" w:rsidRDefault="00614028" w:rsidP="00614028">
            <w:pPr>
              <w:pStyle w:val="TableParagraph"/>
              <w:spacing w:before="37"/>
              <w:ind w:left="103"/>
            </w:pPr>
            <w:r>
              <w:rPr>
                <w:w w:val="110"/>
              </w:rPr>
              <w:t>Limited</w:t>
            </w:r>
          </w:p>
        </w:tc>
        <w:tc>
          <w:tcPr>
            <w:tcW w:w="1694" w:type="dxa"/>
          </w:tcPr>
          <w:p w:rsidR="00614028" w:rsidRDefault="00614028" w:rsidP="00614028">
            <w:pPr>
              <w:pStyle w:val="TableParagraph"/>
              <w:spacing w:before="37"/>
              <w:ind w:left="107"/>
            </w:pPr>
            <w:r>
              <w:rPr>
                <w:w w:val="110"/>
              </w:rPr>
              <w:t>Limited</w:t>
            </w:r>
          </w:p>
        </w:tc>
        <w:tc>
          <w:tcPr>
            <w:tcW w:w="1676" w:type="dxa"/>
          </w:tcPr>
          <w:p w:rsidR="00614028" w:rsidRDefault="00614028" w:rsidP="00614028">
            <w:pPr>
              <w:pStyle w:val="TableParagraph"/>
              <w:spacing w:before="37"/>
              <w:ind w:left="102"/>
            </w:pPr>
            <w:r>
              <w:rPr>
                <w:w w:val="110"/>
              </w:rPr>
              <w:t>Limited</w:t>
            </w:r>
          </w:p>
        </w:tc>
      </w:tr>
      <w:tr w:rsidR="00614028" w:rsidTr="00614028">
        <w:trPr>
          <w:trHeight w:val="38"/>
        </w:trPr>
        <w:tc>
          <w:tcPr>
            <w:tcW w:w="1951" w:type="dxa"/>
          </w:tcPr>
          <w:p w:rsidR="00614028" w:rsidRDefault="00614028" w:rsidP="00614028">
            <w:pPr>
              <w:pStyle w:val="TableParagraph"/>
              <w:spacing w:before="33"/>
              <w:ind w:left="110"/>
              <w:rPr>
                <w:rFonts w:ascii="Arial"/>
                <w:b/>
              </w:rPr>
            </w:pPr>
            <w:r>
              <w:rPr>
                <w:rFonts w:ascii="Arial"/>
                <w:b/>
                <w:w w:val="105"/>
              </w:rPr>
              <w:t>No.</w:t>
            </w:r>
            <w:r>
              <w:rPr>
                <w:rFonts w:ascii="Arial"/>
                <w:b/>
                <w:spacing w:val="-14"/>
                <w:w w:val="105"/>
              </w:rPr>
              <w:t xml:space="preserve"> </w:t>
            </w:r>
            <w:r>
              <w:rPr>
                <w:rFonts w:ascii="Arial"/>
                <w:b/>
                <w:w w:val="105"/>
              </w:rPr>
              <w:t>of</w:t>
            </w:r>
            <w:r>
              <w:rPr>
                <w:rFonts w:ascii="Arial"/>
                <w:b/>
                <w:spacing w:val="-14"/>
                <w:w w:val="105"/>
              </w:rPr>
              <w:t xml:space="preserve"> </w:t>
            </w:r>
            <w:r>
              <w:rPr>
                <w:rFonts w:ascii="Arial"/>
                <w:b/>
                <w:w w:val="105"/>
              </w:rPr>
              <w:t>Members</w:t>
            </w:r>
          </w:p>
        </w:tc>
        <w:tc>
          <w:tcPr>
            <w:tcW w:w="1635" w:type="dxa"/>
          </w:tcPr>
          <w:p w:rsidR="00614028" w:rsidRDefault="00614028" w:rsidP="00614028">
            <w:pPr>
              <w:pStyle w:val="TableParagraph"/>
              <w:spacing w:line="314" w:lineRule="auto"/>
              <w:ind w:left="105" w:right="313" w:hanging="1"/>
            </w:pPr>
            <w:r>
              <w:rPr>
                <w:w w:val="105"/>
              </w:rPr>
              <w:t>One person</w:t>
            </w:r>
            <w:r>
              <w:rPr>
                <w:spacing w:val="-59"/>
                <w:w w:val="105"/>
              </w:rPr>
              <w:t xml:space="preserve"> </w:t>
            </w:r>
            <w:r>
              <w:rPr>
                <w:w w:val="110"/>
              </w:rPr>
              <w:t>can</w:t>
            </w:r>
            <w:r>
              <w:rPr>
                <w:spacing w:val="-10"/>
                <w:w w:val="110"/>
              </w:rPr>
              <w:t xml:space="preserve"> </w:t>
            </w:r>
            <w:r>
              <w:rPr>
                <w:w w:val="110"/>
              </w:rPr>
              <w:t>form</w:t>
            </w:r>
          </w:p>
        </w:tc>
        <w:tc>
          <w:tcPr>
            <w:tcW w:w="2246" w:type="dxa"/>
          </w:tcPr>
          <w:p w:rsidR="00614028" w:rsidRDefault="00614028" w:rsidP="00614028">
            <w:pPr>
              <w:pStyle w:val="TableParagraph"/>
              <w:spacing w:line="314" w:lineRule="auto"/>
              <w:ind w:left="109" w:right="137"/>
            </w:pPr>
            <w:r>
              <w:rPr>
                <w:spacing w:val="-1"/>
                <w:w w:val="110"/>
              </w:rPr>
              <w:t>2</w:t>
            </w:r>
            <w:r>
              <w:rPr>
                <w:spacing w:val="-13"/>
                <w:w w:val="110"/>
              </w:rPr>
              <w:t xml:space="preserve"> </w:t>
            </w:r>
            <w:r>
              <w:rPr>
                <w:spacing w:val="-1"/>
                <w:w w:val="110"/>
              </w:rPr>
              <w:t>or</w:t>
            </w:r>
            <w:r>
              <w:rPr>
                <w:spacing w:val="-13"/>
                <w:w w:val="110"/>
              </w:rPr>
              <w:t xml:space="preserve"> </w:t>
            </w:r>
            <w:r>
              <w:rPr>
                <w:spacing w:val="-1"/>
                <w:w w:val="110"/>
              </w:rPr>
              <w:t>more</w:t>
            </w:r>
            <w:r>
              <w:rPr>
                <w:spacing w:val="-12"/>
                <w:w w:val="110"/>
              </w:rPr>
              <w:t xml:space="preserve"> </w:t>
            </w:r>
            <w:r>
              <w:rPr>
                <w:spacing w:val="-1"/>
                <w:w w:val="110"/>
              </w:rPr>
              <w:t>partners,</w:t>
            </w:r>
            <w:r>
              <w:rPr>
                <w:spacing w:val="-62"/>
                <w:w w:val="110"/>
              </w:rPr>
              <w:t xml:space="preserve"> </w:t>
            </w:r>
            <w:r>
              <w:rPr>
                <w:w w:val="105"/>
              </w:rPr>
              <w:t>10 for banking, 20</w:t>
            </w:r>
            <w:r>
              <w:rPr>
                <w:spacing w:val="1"/>
                <w:w w:val="105"/>
              </w:rPr>
              <w:t xml:space="preserve"> </w:t>
            </w:r>
            <w:r>
              <w:rPr>
                <w:w w:val="110"/>
              </w:rPr>
              <w:t>for</w:t>
            </w:r>
            <w:r>
              <w:rPr>
                <w:spacing w:val="-13"/>
                <w:w w:val="110"/>
              </w:rPr>
              <w:t xml:space="preserve"> </w:t>
            </w:r>
            <w:r>
              <w:rPr>
                <w:w w:val="110"/>
              </w:rPr>
              <w:t>non-banking</w:t>
            </w:r>
          </w:p>
        </w:tc>
        <w:tc>
          <w:tcPr>
            <w:tcW w:w="1562" w:type="dxa"/>
          </w:tcPr>
          <w:p w:rsidR="00614028" w:rsidRDefault="00614028" w:rsidP="00614028">
            <w:pPr>
              <w:pStyle w:val="TableParagraph"/>
              <w:spacing w:line="314" w:lineRule="auto"/>
              <w:ind w:left="104" w:right="447"/>
            </w:pPr>
            <w:r>
              <w:rPr>
                <w:w w:val="110"/>
              </w:rPr>
              <w:t>2</w:t>
            </w:r>
            <w:r>
              <w:rPr>
                <w:spacing w:val="-16"/>
                <w:w w:val="110"/>
              </w:rPr>
              <w:t xml:space="preserve"> </w:t>
            </w:r>
            <w:r>
              <w:rPr>
                <w:w w:val="110"/>
              </w:rPr>
              <w:t>or</w:t>
            </w:r>
            <w:r>
              <w:rPr>
                <w:spacing w:val="-15"/>
                <w:w w:val="110"/>
              </w:rPr>
              <w:t xml:space="preserve"> </w:t>
            </w:r>
            <w:r>
              <w:rPr>
                <w:w w:val="110"/>
              </w:rPr>
              <w:t>more</w:t>
            </w:r>
            <w:r>
              <w:rPr>
                <w:spacing w:val="-61"/>
                <w:w w:val="110"/>
              </w:rPr>
              <w:t xml:space="preserve"> </w:t>
            </w:r>
            <w:r>
              <w:rPr>
                <w:w w:val="110"/>
              </w:rPr>
              <w:t>partners</w:t>
            </w:r>
          </w:p>
        </w:tc>
        <w:tc>
          <w:tcPr>
            <w:tcW w:w="1694" w:type="dxa"/>
          </w:tcPr>
          <w:p w:rsidR="00614028" w:rsidRDefault="00614028" w:rsidP="00614028">
            <w:pPr>
              <w:pStyle w:val="TableParagraph"/>
              <w:ind w:left="108"/>
            </w:pPr>
            <w:r>
              <w:rPr>
                <w:w w:val="105"/>
              </w:rPr>
              <w:t>1</w:t>
            </w:r>
            <w:r>
              <w:rPr>
                <w:spacing w:val="5"/>
                <w:w w:val="105"/>
              </w:rPr>
              <w:t xml:space="preserve"> </w:t>
            </w:r>
            <w:r>
              <w:rPr>
                <w:w w:val="105"/>
              </w:rPr>
              <w:t>Member</w:t>
            </w:r>
          </w:p>
          <w:p w:rsidR="00614028" w:rsidRDefault="00614028" w:rsidP="00614028">
            <w:pPr>
              <w:pStyle w:val="TableParagraph"/>
              <w:spacing w:before="73" w:line="319" w:lineRule="auto"/>
              <w:ind w:left="108" w:right="213"/>
            </w:pPr>
            <w:r>
              <w:rPr>
                <w:w w:val="105"/>
              </w:rPr>
              <w:t>and 1</w:t>
            </w:r>
            <w:r>
              <w:rPr>
                <w:spacing w:val="1"/>
                <w:w w:val="105"/>
              </w:rPr>
              <w:t xml:space="preserve"> </w:t>
            </w:r>
            <w:r>
              <w:rPr>
                <w:w w:val="105"/>
              </w:rPr>
              <w:t>nominee</w:t>
            </w:r>
          </w:p>
        </w:tc>
        <w:tc>
          <w:tcPr>
            <w:tcW w:w="1676" w:type="dxa"/>
          </w:tcPr>
          <w:p w:rsidR="00614028" w:rsidRDefault="00614028" w:rsidP="00614028">
            <w:pPr>
              <w:pStyle w:val="TableParagraph"/>
              <w:spacing w:line="314" w:lineRule="auto"/>
              <w:ind w:left="103" w:right="278"/>
            </w:pPr>
            <w:r>
              <w:rPr>
                <w:w w:val="105"/>
              </w:rPr>
              <w:t>Max 200</w:t>
            </w:r>
            <w:r>
              <w:rPr>
                <w:spacing w:val="1"/>
                <w:w w:val="105"/>
              </w:rPr>
              <w:t xml:space="preserve"> </w:t>
            </w:r>
            <w:r>
              <w:rPr>
                <w:w w:val="105"/>
              </w:rPr>
              <w:t>members</w:t>
            </w:r>
          </w:p>
        </w:tc>
      </w:tr>
      <w:tr w:rsidR="00614028" w:rsidTr="00614028">
        <w:trPr>
          <w:cantSplit/>
          <w:trHeight w:val="48"/>
        </w:trPr>
        <w:tc>
          <w:tcPr>
            <w:tcW w:w="1951" w:type="dxa"/>
          </w:tcPr>
          <w:p w:rsidR="00614028" w:rsidRDefault="00614028" w:rsidP="00614028">
            <w:pPr>
              <w:pStyle w:val="TableParagraph"/>
              <w:spacing w:before="33"/>
              <w:ind w:left="110"/>
              <w:rPr>
                <w:rFonts w:ascii="Arial"/>
                <w:b/>
              </w:rPr>
            </w:pPr>
            <w:r>
              <w:rPr>
                <w:rFonts w:ascii="Arial"/>
                <w:b/>
              </w:rPr>
              <w:t>Succession</w:t>
            </w:r>
          </w:p>
        </w:tc>
        <w:tc>
          <w:tcPr>
            <w:tcW w:w="1635" w:type="dxa"/>
          </w:tcPr>
          <w:p w:rsidR="00614028" w:rsidRDefault="00614028" w:rsidP="00614028">
            <w:pPr>
              <w:pStyle w:val="TableParagraph"/>
              <w:spacing w:before="37"/>
              <w:ind w:left="105"/>
            </w:pPr>
            <w:r>
              <w:rPr>
                <w:spacing w:val="-1"/>
                <w:w w:val="105"/>
              </w:rPr>
              <w:t>Legal</w:t>
            </w:r>
            <w:r>
              <w:rPr>
                <w:spacing w:val="-14"/>
                <w:w w:val="105"/>
              </w:rPr>
              <w:t xml:space="preserve"> </w:t>
            </w:r>
            <w:r>
              <w:rPr>
                <w:w w:val="105"/>
              </w:rPr>
              <w:t>Heir</w:t>
            </w:r>
          </w:p>
          <w:p w:rsidR="00614028" w:rsidRDefault="00614028" w:rsidP="00614028">
            <w:pPr>
              <w:pStyle w:val="TableParagraph"/>
              <w:spacing w:before="0"/>
              <w:rPr>
                <w:rFonts w:ascii="Tahoma"/>
                <w:sz w:val="20"/>
              </w:rPr>
            </w:pPr>
          </w:p>
          <w:p w:rsidR="00614028" w:rsidRDefault="00614028" w:rsidP="00614028">
            <w:pPr>
              <w:pStyle w:val="TableParagraph"/>
              <w:spacing w:before="0"/>
              <w:rPr>
                <w:rFonts w:ascii="Tahoma"/>
                <w:sz w:val="20"/>
              </w:rPr>
            </w:pPr>
          </w:p>
          <w:p w:rsidR="00614028" w:rsidRDefault="00614028" w:rsidP="00614028">
            <w:pPr>
              <w:pStyle w:val="TableParagraph"/>
              <w:spacing w:before="0"/>
              <w:rPr>
                <w:rFonts w:ascii="Tahoma"/>
                <w:sz w:val="20"/>
              </w:rPr>
            </w:pPr>
          </w:p>
          <w:p w:rsidR="00614028" w:rsidRDefault="00614028" w:rsidP="00614028">
            <w:pPr>
              <w:pStyle w:val="TableParagraph"/>
              <w:spacing w:before="6"/>
              <w:rPr>
                <w:rFonts w:ascii="Tahoma"/>
                <w:sz w:val="26"/>
              </w:rPr>
            </w:pPr>
          </w:p>
          <w:p w:rsidR="00614028" w:rsidRDefault="00614028" w:rsidP="00614028">
            <w:pPr>
              <w:pStyle w:val="TableParagraph"/>
              <w:spacing w:before="0" w:line="183" w:lineRule="exact"/>
              <w:ind w:left="1241"/>
              <w:rPr>
                <w:rFonts w:ascii="Tahoma"/>
                <w:sz w:val="18"/>
              </w:rPr>
            </w:pPr>
            <w:r>
              <w:rPr>
                <w:rFonts w:ascii="Tahoma"/>
                <w:noProof/>
                <w:position w:val="-3"/>
                <w:sz w:val="18"/>
              </w:rPr>
              <w:drawing>
                <wp:inline distT="0" distB="0" distL="0" distR="0">
                  <wp:extent cx="120057" cy="116681"/>
                  <wp:effectExtent l="0" t="0" r="0" b="0"/>
                  <wp:docPr id="62"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4.png"/>
                          <pic:cNvPicPr/>
                        </pic:nvPicPr>
                        <pic:blipFill>
                          <a:blip r:embed="rId10" cstate="print"/>
                          <a:stretch>
                            <a:fillRect/>
                          </a:stretch>
                        </pic:blipFill>
                        <pic:spPr>
                          <a:xfrm>
                            <a:off x="0" y="0"/>
                            <a:ext cx="120057" cy="116681"/>
                          </a:xfrm>
                          <a:prstGeom prst="rect">
                            <a:avLst/>
                          </a:prstGeom>
                        </pic:spPr>
                      </pic:pic>
                    </a:graphicData>
                  </a:graphic>
                </wp:inline>
              </w:drawing>
            </w:r>
          </w:p>
          <w:p w:rsidR="00614028" w:rsidRDefault="00614028" w:rsidP="00614028">
            <w:pPr>
              <w:pStyle w:val="TableParagraph"/>
              <w:spacing w:before="8"/>
              <w:rPr>
                <w:rFonts w:ascii="Tahoma"/>
                <w:sz w:val="21"/>
              </w:rPr>
            </w:pPr>
          </w:p>
        </w:tc>
        <w:tc>
          <w:tcPr>
            <w:tcW w:w="2246" w:type="dxa"/>
          </w:tcPr>
          <w:p w:rsidR="00614028" w:rsidRDefault="00614028" w:rsidP="00614028">
            <w:pPr>
              <w:pStyle w:val="TableParagraph"/>
              <w:spacing w:line="314" w:lineRule="auto"/>
              <w:ind w:left="108" w:right="117"/>
              <w:jc w:val="right"/>
            </w:pPr>
            <w:r>
              <w:rPr>
                <w:w w:val="105"/>
              </w:rPr>
              <w:t>Remaining partners</w:t>
            </w:r>
            <w:r>
              <w:rPr>
                <w:spacing w:val="-59"/>
                <w:w w:val="105"/>
              </w:rPr>
              <w:t xml:space="preserve"> </w:t>
            </w:r>
            <w:r>
              <w:rPr>
                <w:w w:val="110"/>
              </w:rPr>
              <w:t>and legal Heir of</w:t>
            </w:r>
            <w:r>
              <w:rPr>
                <w:spacing w:val="1"/>
                <w:w w:val="110"/>
              </w:rPr>
              <w:t xml:space="preserve"> </w:t>
            </w:r>
            <w:r>
              <w:rPr>
                <w:w w:val="105"/>
              </w:rPr>
              <w:t>Deceased partner</w:t>
            </w:r>
            <w:r>
              <w:rPr>
                <w:spacing w:val="1"/>
                <w:w w:val="105"/>
              </w:rPr>
              <w:t xml:space="preserve"> </w:t>
            </w:r>
            <w:r>
              <w:rPr>
                <w:w w:val="110"/>
              </w:rPr>
              <w:t>with the consent of</w:t>
            </w:r>
            <w:r>
              <w:rPr>
                <w:spacing w:val="-62"/>
                <w:w w:val="110"/>
              </w:rPr>
              <w:t xml:space="preserve"> </w:t>
            </w:r>
            <w:r>
              <w:rPr>
                <w:w w:val="110"/>
              </w:rPr>
              <w:t>other</w:t>
            </w:r>
            <w:r>
              <w:rPr>
                <w:spacing w:val="-10"/>
                <w:w w:val="110"/>
              </w:rPr>
              <w:t xml:space="preserve"> </w:t>
            </w:r>
            <w:r>
              <w:rPr>
                <w:w w:val="110"/>
              </w:rPr>
              <w:t>partners.</w:t>
            </w:r>
          </w:p>
        </w:tc>
        <w:tc>
          <w:tcPr>
            <w:tcW w:w="1562" w:type="dxa"/>
          </w:tcPr>
          <w:p w:rsidR="00614028" w:rsidRDefault="00614028" w:rsidP="00614028">
            <w:pPr>
              <w:pStyle w:val="TableParagraph"/>
              <w:spacing w:line="319" w:lineRule="auto"/>
              <w:ind w:left="103" w:right="264"/>
            </w:pPr>
            <w:r>
              <w:t>Remaining</w:t>
            </w:r>
            <w:r>
              <w:rPr>
                <w:spacing w:val="-56"/>
              </w:rPr>
              <w:t xml:space="preserve"> </w:t>
            </w:r>
            <w:r>
              <w:rPr>
                <w:w w:val="105"/>
              </w:rPr>
              <w:t>partners</w:t>
            </w:r>
          </w:p>
        </w:tc>
        <w:tc>
          <w:tcPr>
            <w:tcW w:w="1694" w:type="dxa"/>
          </w:tcPr>
          <w:p w:rsidR="00614028" w:rsidRDefault="00614028" w:rsidP="00614028">
            <w:pPr>
              <w:pStyle w:val="TableParagraph"/>
              <w:spacing w:line="312" w:lineRule="auto"/>
              <w:ind w:left="107" w:right="213" w:hanging="1"/>
            </w:pPr>
            <w:r>
              <w:rPr>
                <w:w w:val="105"/>
              </w:rPr>
              <w:t>Nominee (A</w:t>
            </w:r>
            <w:r>
              <w:rPr>
                <w:spacing w:val="1"/>
                <w:w w:val="105"/>
              </w:rPr>
              <w:t xml:space="preserve"> </w:t>
            </w:r>
            <w:r>
              <w:rPr>
                <w:spacing w:val="-1"/>
                <w:w w:val="105"/>
              </w:rPr>
              <w:t xml:space="preserve">company </w:t>
            </w:r>
            <w:r>
              <w:rPr>
                <w:w w:val="105"/>
              </w:rPr>
              <w:t>has</w:t>
            </w:r>
            <w:r>
              <w:rPr>
                <w:spacing w:val="-59"/>
                <w:w w:val="105"/>
              </w:rPr>
              <w:t xml:space="preserve"> </w:t>
            </w:r>
            <w:r>
              <w:rPr>
                <w:w w:val="105"/>
              </w:rPr>
              <w:t>perpetual</w:t>
            </w:r>
            <w:r>
              <w:rPr>
                <w:spacing w:val="1"/>
                <w:w w:val="105"/>
              </w:rPr>
              <w:t xml:space="preserve"> </w:t>
            </w:r>
            <w:r>
              <w:rPr>
                <w:w w:val="105"/>
              </w:rPr>
              <w:t>succession)</w:t>
            </w:r>
          </w:p>
        </w:tc>
        <w:tc>
          <w:tcPr>
            <w:tcW w:w="1676" w:type="dxa"/>
          </w:tcPr>
          <w:p w:rsidR="00614028" w:rsidRDefault="00614028" w:rsidP="00614028">
            <w:pPr>
              <w:pStyle w:val="TableParagraph"/>
              <w:spacing w:line="314" w:lineRule="auto"/>
              <w:ind w:left="103" w:right="194" w:hanging="1"/>
            </w:pPr>
            <w:r>
              <w:t>A</w:t>
            </w:r>
            <w:r>
              <w:rPr>
                <w:spacing w:val="5"/>
              </w:rPr>
              <w:t xml:space="preserve"> </w:t>
            </w:r>
            <w:r>
              <w:t>company</w:t>
            </w:r>
            <w:r>
              <w:rPr>
                <w:spacing w:val="1"/>
              </w:rPr>
              <w:t xml:space="preserve"> </w:t>
            </w:r>
            <w:r>
              <w:t>has</w:t>
            </w:r>
            <w:r>
              <w:rPr>
                <w:spacing w:val="8"/>
              </w:rPr>
              <w:t xml:space="preserve"> </w:t>
            </w:r>
            <w:r>
              <w:t>perpetual</w:t>
            </w:r>
            <w:r>
              <w:rPr>
                <w:spacing w:val="-56"/>
              </w:rPr>
              <w:t xml:space="preserve"> </w:t>
            </w:r>
            <w:r>
              <w:t>succession.</w:t>
            </w:r>
          </w:p>
        </w:tc>
      </w:tr>
      <w:tr w:rsidR="00614028" w:rsidTr="00614028">
        <w:trPr>
          <w:trHeight w:val="82"/>
        </w:trPr>
        <w:tc>
          <w:tcPr>
            <w:tcW w:w="1951" w:type="dxa"/>
          </w:tcPr>
          <w:p w:rsidR="00614028" w:rsidRDefault="00614028" w:rsidP="00614028">
            <w:pPr>
              <w:pStyle w:val="TableParagraph"/>
              <w:spacing w:before="38"/>
              <w:ind w:left="110"/>
              <w:rPr>
                <w:rFonts w:ascii="Arial"/>
                <w:b/>
              </w:rPr>
            </w:pPr>
            <w:r>
              <w:rPr>
                <w:rFonts w:ascii="Arial"/>
                <w:b/>
              </w:rPr>
              <w:t>Dissolution</w:t>
            </w:r>
          </w:p>
        </w:tc>
        <w:tc>
          <w:tcPr>
            <w:tcW w:w="1635" w:type="dxa"/>
          </w:tcPr>
          <w:p w:rsidR="00614028" w:rsidRDefault="00614028" w:rsidP="00614028">
            <w:pPr>
              <w:pStyle w:val="TableParagraph"/>
              <w:spacing w:before="37" w:line="312" w:lineRule="auto"/>
              <w:ind w:left="105" w:right="300"/>
            </w:pPr>
            <w:r>
              <w:rPr>
                <w:w w:val="110"/>
              </w:rPr>
              <w:t>The</w:t>
            </w:r>
            <w:r>
              <w:rPr>
                <w:spacing w:val="1"/>
                <w:w w:val="110"/>
              </w:rPr>
              <w:t xml:space="preserve"> </w:t>
            </w:r>
            <w:r>
              <w:rPr>
                <w:w w:val="110"/>
              </w:rPr>
              <w:t>proprietor</w:t>
            </w:r>
            <w:r>
              <w:rPr>
                <w:spacing w:val="1"/>
                <w:w w:val="110"/>
              </w:rPr>
              <w:t xml:space="preserve"> </w:t>
            </w:r>
            <w:r>
              <w:rPr>
                <w:w w:val="105"/>
              </w:rPr>
              <w:t>has</w:t>
            </w:r>
            <w:r>
              <w:rPr>
                <w:spacing w:val="-13"/>
                <w:w w:val="105"/>
              </w:rPr>
              <w:t xml:space="preserve"> </w:t>
            </w:r>
            <w:r>
              <w:rPr>
                <w:w w:val="105"/>
              </w:rPr>
              <w:t>the</w:t>
            </w:r>
            <w:r>
              <w:rPr>
                <w:spacing w:val="-12"/>
                <w:w w:val="105"/>
              </w:rPr>
              <w:t xml:space="preserve"> </w:t>
            </w:r>
            <w:r>
              <w:rPr>
                <w:w w:val="105"/>
              </w:rPr>
              <w:t>sole</w:t>
            </w:r>
            <w:r>
              <w:rPr>
                <w:spacing w:val="-59"/>
                <w:w w:val="105"/>
              </w:rPr>
              <w:t xml:space="preserve"> </w:t>
            </w:r>
            <w:r>
              <w:rPr>
                <w:w w:val="110"/>
              </w:rPr>
              <w:t>authority.</w:t>
            </w:r>
          </w:p>
        </w:tc>
        <w:tc>
          <w:tcPr>
            <w:tcW w:w="2246" w:type="dxa"/>
          </w:tcPr>
          <w:p w:rsidR="00614028" w:rsidRDefault="00614028" w:rsidP="00614028">
            <w:pPr>
              <w:pStyle w:val="TableParagraph"/>
              <w:spacing w:before="37" w:line="314" w:lineRule="auto"/>
              <w:ind w:left="108" w:right="141"/>
            </w:pPr>
            <w:r>
              <w:rPr>
                <w:w w:val="105"/>
              </w:rPr>
              <w:t>With</w:t>
            </w:r>
            <w:r>
              <w:rPr>
                <w:spacing w:val="7"/>
                <w:w w:val="105"/>
              </w:rPr>
              <w:t xml:space="preserve"> </w:t>
            </w:r>
            <w:r>
              <w:rPr>
                <w:w w:val="105"/>
              </w:rPr>
              <w:t>the</w:t>
            </w:r>
            <w:r>
              <w:rPr>
                <w:spacing w:val="7"/>
                <w:w w:val="105"/>
              </w:rPr>
              <w:t xml:space="preserve"> </w:t>
            </w:r>
            <w:r>
              <w:rPr>
                <w:w w:val="105"/>
              </w:rPr>
              <w:t>consent</w:t>
            </w:r>
            <w:r>
              <w:rPr>
                <w:spacing w:val="7"/>
                <w:w w:val="105"/>
              </w:rPr>
              <w:t xml:space="preserve"> </w:t>
            </w:r>
            <w:r>
              <w:rPr>
                <w:w w:val="105"/>
              </w:rPr>
              <w:t>of</w:t>
            </w:r>
            <w:r>
              <w:rPr>
                <w:spacing w:val="-58"/>
                <w:w w:val="105"/>
              </w:rPr>
              <w:t xml:space="preserve"> </w:t>
            </w:r>
            <w:r>
              <w:rPr>
                <w:w w:val="110"/>
              </w:rPr>
              <w:t>partners</w:t>
            </w:r>
          </w:p>
        </w:tc>
        <w:tc>
          <w:tcPr>
            <w:tcW w:w="1562" w:type="dxa"/>
          </w:tcPr>
          <w:p w:rsidR="00614028" w:rsidRDefault="00614028" w:rsidP="00614028">
            <w:pPr>
              <w:pStyle w:val="TableParagraph"/>
              <w:spacing w:before="37" w:line="312" w:lineRule="auto"/>
              <w:ind w:left="103" w:right="383"/>
            </w:pPr>
            <w:r>
              <w:rPr>
                <w:w w:val="110"/>
              </w:rPr>
              <w:t>With the</w:t>
            </w:r>
            <w:r>
              <w:rPr>
                <w:spacing w:val="1"/>
                <w:w w:val="110"/>
              </w:rPr>
              <w:t xml:space="preserve"> </w:t>
            </w:r>
            <w:r>
              <w:rPr>
                <w:w w:val="105"/>
              </w:rPr>
              <w:t>consent of</w:t>
            </w:r>
            <w:r>
              <w:rPr>
                <w:spacing w:val="-59"/>
                <w:w w:val="105"/>
              </w:rPr>
              <w:t xml:space="preserve"> </w:t>
            </w:r>
            <w:r>
              <w:rPr>
                <w:w w:val="110"/>
              </w:rPr>
              <w:t>partners</w:t>
            </w:r>
          </w:p>
        </w:tc>
        <w:tc>
          <w:tcPr>
            <w:tcW w:w="1694" w:type="dxa"/>
          </w:tcPr>
          <w:p w:rsidR="00614028" w:rsidRDefault="00614028" w:rsidP="00614028">
            <w:pPr>
              <w:pStyle w:val="TableParagraph"/>
              <w:spacing w:before="37" w:line="312" w:lineRule="auto"/>
              <w:ind w:left="107" w:right="103"/>
            </w:pPr>
            <w:r>
              <w:rPr>
                <w:w w:val="110"/>
              </w:rPr>
              <w:t>Legal</w:t>
            </w:r>
            <w:r>
              <w:rPr>
                <w:spacing w:val="1"/>
                <w:w w:val="110"/>
              </w:rPr>
              <w:t xml:space="preserve"> </w:t>
            </w:r>
            <w:r>
              <w:rPr>
                <w:w w:val="110"/>
              </w:rPr>
              <w:t>procedures</w:t>
            </w:r>
            <w:r>
              <w:rPr>
                <w:spacing w:val="1"/>
                <w:w w:val="110"/>
              </w:rPr>
              <w:t xml:space="preserve"> </w:t>
            </w:r>
            <w:r>
              <w:rPr>
                <w:w w:val="110"/>
              </w:rPr>
              <w:t>for</w:t>
            </w:r>
            <w:r>
              <w:rPr>
                <w:spacing w:val="-11"/>
                <w:w w:val="110"/>
              </w:rPr>
              <w:t xml:space="preserve"> </w:t>
            </w:r>
            <w:r>
              <w:rPr>
                <w:w w:val="110"/>
              </w:rPr>
              <w:t>winding</w:t>
            </w:r>
            <w:r>
              <w:rPr>
                <w:spacing w:val="-10"/>
                <w:w w:val="110"/>
              </w:rPr>
              <w:t xml:space="preserve"> </w:t>
            </w:r>
            <w:r>
              <w:rPr>
                <w:w w:val="110"/>
              </w:rPr>
              <w:t>up</w:t>
            </w:r>
            <w:r>
              <w:rPr>
                <w:spacing w:val="-61"/>
                <w:w w:val="110"/>
              </w:rPr>
              <w:t xml:space="preserve"> </w:t>
            </w:r>
            <w:r>
              <w:rPr>
                <w:w w:val="110"/>
              </w:rPr>
              <w:t>or liquidation</w:t>
            </w:r>
            <w:r>
              <w:rPr>
                <w:spacing w:val="1"/>
                <w:w w:val="110"/>
              </w:rPr>
              <w:t xml:space="preserve"> </w:t>
            </w:r>
            <w:r>
              <w:rPr>
                <w:w w:val="105"/>
              </w:rPr>
              <w:t>as the case</w:t>
            </w:r>
            <w:r>
              <w:rPr>
                <w:spacing w:val="1"/>
                <w:w w:val="105"/>
              </w:rPr>
              <w:t xml:space="preserve"> </w:t>
            </w:r>
            <w:r>
              <w:rPr>
                <w:w w:val="110"/>
              </w:rPr>
              <w:t>may</w:t>
            </w:r>
            <w:r>
              <w:rPr>
                <w:spacing w:val="-11"/>
                <w:w w:val="110"/>
              </w:rPr>
              <w:t xml:space="preserve"> </w:t>
            </w:r>
            <w:r>
              <w:rPr>
                <w:w w:val="110"/>
              </w:rPr>
              <w:t>be</w:t>
            </w:r>
          </w:p>
        </w:tc>
        <w:tc>
          <w:tcPr>
            <w:tcW w:w="1676" w:type="dxa"/>
          </w:tcPr>
          <w:p w:rsidR="00614028" w:rsidRDefault="00614028" w:rsidP="00614028">
            <w:pPr>
              <w:pStyle w:val="TableParagraph"/>
              <w:spacing w:before="37" w:line="312" w:lineRule="auto"/>
              <w:ind w:left="102" w:right="194"/>
            </w:pPr>
            <w:r>
              <w:rPr>
                <w:w w:val="110"/>
              </w:rPr>
              <w:t>Legal</w:t>
            </w:r>
            <w:r>
              <w:rPr>
                <w:spacing w:val="1"/>
                <w:w w:val="110"/>
              </w:rPr>
              <w:t xml:space="preserve"> </w:t>
            </w:r>
            <w:r>
              <w:rPr>
                <w:w w:val="110"/>
              </w:rPr>
              <w:t>procedures</w:t>
            </w:r>
            <w:r>
              <w:rPr>
                <w:spacing w:val="1"/>
                <w:w w:val="110"/>
              </w:rPr>
              <w:t xml:space="preserve"> </w:t>
            </w:r>
            <w:r>
              <w:rPr>
                <w:w w:val="110"/>
              </w:rPr>
              <w:t>for winding</w:t>
            </w:r>
            <w:r>
              <w:rPr>
                <w:spacing w:val="1"/>
                <w:w w:val="110"/>
              </w:rPr>
              <w:t xml:space="preserve"> </w:t>
            </w:r>
            <w:r>
              <w:rPr>
                <w:w w:val="110"/>
              </w:rPr>
              <w:t>up or</w:t>
            </w:r>
            <w:r>
              <w:rPr>
                <w:spacing w:val="1"/>
                <w:w w:val="110"/>
              </w:rPr>
              <w:t xml:space="preserve"> </w:t>
            </w:r>
            <w:r>
              <w:rPr>
                <w:w w:val="105"/>
              </w:rPr>
              <w:t>liquidation</w:t>
            </w:r>
            <w:r>
              <w:rPr>
                <w:spacing w:val="8"/>
                <w:w w:val="105"/>
              </w:rPr>
              <w:t xml:space="preserve"> </w:t>
            </w:r>
            <w:r>
              <w:rPr>
                <w:w w:val="105"/>
              </w:rPr>
              <w:t>as</w:t>
            </w:r>
            <w:r>
              <w:rPr>
                <w:spacing w:val="-59"/>
                <w:w w:val="105"/>
              </w:rPr>
              <w:t xml:space="preserve"> </w:t>
            </w:r>
            <w:r>
              <w:rPr>
                <w:w w:val="105"/>
              </w:rPr>
              <w:t>the case may</w:t>
            </w:r>
            <w:r>
              <w:rPr>
                <w:spacing w:val="-59"/>
                <w:w w:val="105"/>
              </w:rPr>
              <w:t xml:space="preserve"> </w:t>
            </w:r>
            <w:r>
              <w:rPr>
                <w:w w:val="110"/>
              </w:rPr>
              <w:t>be</w:t>
            </w:r>
          </w:p>
        </w:tc>
      </w:tr>
      <w:tr w:rsidR="00614028" w:rsidTr="00614028">
        <w:trPr>
          <w:trHeight w:val="85"/>
        </w:trPr>
        <w:tc>
          <w:tcPr>
            <w:tcW w:w="1951" w:type="dxa"/>
          </w:tcPr>
          <w:p w:rsidR="00614028" w:rsidRDefault="00614028" w:rsidP="00614028">
            <w:pPr>
              <w:pStyle w:val="TableParagraph"/>
              <w:spacing w:before="28" w:line="302" w:lineRule="auto"/>
              <w:ind w:left="110" w:right="312"/>
              <w:rPr>
                <w:rFonts w:ascii="Arial" w:hAnsi="Arial"/>
                <w:b/>
              </w:rPr>
            </w:pPr>
            <w:r>
              <w:rPr>
                <w:rFonts w:ascii="Arial" w:hAnsi="Arial"/>
                <w:b/>
                <w:w w:val="105"/>
              </w:rPr>
              <w:t>Filing of</w:t>
            </w:r>
            <w:r>
              <w:rPr>
                <w:rFonts w:ascii="Arial" w:hAnsi="Arial"/>
                <w:b/>
                <w:spacing w:val="1"/>
                <w:w w:val="105"/>
              </w:rPr>
              <w:t xml:space="preserve"> </w:t>
            </w:r>
            <w:proofErr w:type="spellStart"/>
            <w:r>
              <w:rPr>
                <w:rFonts w:ascii="Courier New" w:hAnsi="Courier New"/>
                <w:b/>
              </w:rPr>
              <w:t>ﬁ</w:t>
            </w:r>
            <w:r>
              <w:rPr>
                <w:rFonts w:ascii="Arial" w:hAnsi="Arial"/>
                <w:b/>
              </w:rPr>
              <w:t>nancials</w:t>
            </w:r>
            <w:proofErr w:type="spellEnd"/>
            <w:r>
              <w:rPr>
                <w:rFonts w:ascii="Arial" w:hAnsi="Arial"/>
                <w:b/>
                <w:spacing w:val="12"/>
              </w:rPr>
              <w:t xml:space="preserve"> </w:t>
            </w:r>
            <w:r>
              <w:rPr>
                <w:rFonts w:ascii="Arial" w:hAnsi="Arial"/>
                <w:b/>
              </w:rPr>
              <w:t>with</w:t>
            </w:r>
            <w:r>
              <w:rPr>
                <w:rFonts w:ascii="Arial" w:hAnsi="Arial"/>
                <w:b/>
                <w:spacing w:val="-58"/>
              </w:rPr>
              <w:t xml:space="preserve"> </w:t>
            </w:r>
            <w:r>
              <w:rPr>
                <w:rFonts w:ascii="Arial" w:hAnsi="Arial"/>
                <w:b/>
                <w:w w:val="105"/>
              </w:rPr>
              <w:t>regulatory</w:t>
            </w:r>
            <w:r>
              <w:rPr>
                <w:rFonts w:ascii="Arial" w:hAnsi="Arial"/>
                <w:b/>
                <w:spacing w:val="1"/>
                <w:w w:val="105"/>
              </w:rPr>
              <w:t xml:space="preserve"> </w:t>
            </w:r>
            <w:r>
              <w:rPr>
                <w:rFonts w:ascii="Arial" w:hAnsi="Arial"/>
                <w:b/>
                <w:w w:val="105"/>
              </w:rPr>
              <w:t>authorities.</w:t>
            </w:r>
          </w:p>
        </w:tc>
        <w:tc>
          <w:tcPr>
            <w:tcW w:w="1635" w:type="dxa"/>
          </w:tcPr>
          <w:p w:rsidR="00614028" w:rsidRDefault="00614028" w:rsidP="00614028">
            <w:pPr>
              <w:pStyle w:val="TableParagraph"/>
              <w:spacing w:line="319" w:lineRule="auto"/>
              <w:ind w:left="105" w:right="457"/>
            </w:pPr>
            <w:r>
              <w:rPr>
                <w:w w:val="110"/>
              </w:rPr>
              <w:t>Not</w:t>
            </w:r>
            <w:r>
              <w:rPr>
                <w:spacing w:val="1"/>
                <w:w w:val="110"/>
              </w:rPr>
              <w:t xml:space="preserve"> </w:t>
            </w:r>
            <w:r>
              <w:rPr>
                <w:spacing w:val="-1"/>
                <w:w w:val="105"/>
              </w:rPr>
              <w:t>Applicable</w:t>
            </w:r>
          </w:p>
        </w:tc>
        <w:tc>
          <w:tcPr>
            <w:tcW w:w="2246" w:type="dxa"/>
          </w:tcPr>
          <w:p w:rsidR="00614028" w:rsidRDefault="00614028" w:rsidP="00614028">
            <w:pPr>
              <w:pStyle w:val="TableParagraph"/>
              <w:spacing w:before="37"/>
              <w:ind w:left="109"/>
            </w:pPr>
            <w:r>
              <w:rPr>
                <w:w w:val="105"/>
              </w:rPr>
              <w:t>Not</w:t>
            </w:r>
            <w:r>
              <w:rPr>
                <w:spacing w:val="-3"/>
                <w:w w:val="105"/>
              </w:rPr>
              <w:t xml:space="preserve"> </w:t>
            </w:r>
            <w:r>
              <w:rPr>
                <w:w w:val="105"/>
              </w:rPr>
              <w:t>Applicable</w:t>
            </w:r>
          </w:p>
        </w:tc>
        <w:tc>
          <w:tcPr>
            <w:tcW w:w="1562" w:type="dxa"/>
          </w:tcPr>
          <w:p w:rsidR="00614028" w:rsidRDefault="00614028" w:rsidP="00614028">
            <w:pPr>
              <w:pStyle w:val="TableParagraph"/>
              <w:spacing w:line="312" w:lineRule="auto"/>
              <w:ind w:left="103" w:right="264"/>
            </w:pPr>
            <w:r>
              <w:rPr>
                <w:w w:val="105"/>
              </w:rPr>
              <w:t>Financial</w:t>
            </w:r>
            <w:r>
              <w:rPr>
                <w:spacing w:val="1"/>
                <w:w w:val="105"/>
              </w:rPr>
              <w:t xml:space="preserve"> </w:t>
            </w:r>
            <w:r>
              <w:rPr>
                <w:w w:val="105"/>
              </w:rPr>
              <w:t>statements</w:t>
            </w:r>
            <w:r>
              <w:rPr>
                <w:spacing w:val="-59"/>
                <w:w w:val="105"/>
              </w:rPr>
              <w:t xml:space="preserve"> </w:t>
            </w:r>
            <w:r>
              <w:rPr>
                <w:w w:val="105"/>
              </w:rPr>
              <w:t>are to be</w:t>
            </w:r>
            <w:r>
              <w:rPr>
                <w:spacing w:val="1"/>
                <w:w w:val="105"/>
              </w:rPr>
              <w:t xml:space="preserve"> </w:t>
            </w:r>
            <w:proofErr w:type="spellStart"/>
            <w:r>
              <w:rPr>
                <w:rFonts w:ascii="Trebuchet MS" w:hAnsi="Trebuchet MS"/>
                <w:w w:val="105"/>
              </w:rPr>
              <w:t>ﬁl</w:t>
            </w:r>
            <w:r>
              <w:rPr>
                <w:w w:val="105"/>
              </w:rPr>
              <w:t>ed</w:t>
            </w:r>
            <w:proofErr w:type="spellEnd"/>
            <w:r>
              <w:rPr>
                <w:spacing w:val="1"/>
                <w:w w:val="105"/>
              </w:rPr>
              <w:t xml:space="preserve"> </w:t>
            </w:r>
            <w:r>
              <w:rPr>
                <w:w w:val="105"/>
              </w:rPr>
              <w:t>annually</w:t>
            </w:r>
            <w:r>
              <w:rPr>
                <w:spacing w:val="1"/>
                <w:w w:val="105"/>
              </w:rPr>
              <w:t xml:space="preserve"> </w:t>
            </w:r>
            <w:r>
              <w:rPr>
                <w:w w:val="105"/>
              </w:rPr>
              <w:t>with</w:t>
            </w:r>
            <w:r>
              <w:rPr>
                <w:spacing w:val="1"/>
                <w:w w:val="105"/>
              </w:rPr>
              <w:t xml:space="preserve"> </w:t>
            </w:r>
            <w:r>
              <w:rPr>
                <w:spacing w:val="-1"/>
                <w:w w:val="105"/>
              </w:rPr>
              <w:t xml:space="preserve">Registrar </w:t>
            </w:r>
            <w:r>
              <w:rPr>
                <w:w w:val="105"/>
              </w:rPr>
              <w:t>of</w:t>
            </w:r>
            <w:r>
              <w:rPr>
                <w:spacing w:val="-59"/>
                <w:w w:val="105"/>
              </w:rPr>
              <w:t xml:space="preserve"> </w:t>
            </w:r>
            <w:r>
              <w:rPr>
                <w:w w:val="105"/>
              </w:rPr>
              <w:t>Companies</w:t>
            </w:r>
          </w:p>
        </w:tc>
        <w:tc>
          <w:tcPr>
            <w:tcW w:w="1694" w:type="dxa"/>
          </w:tcPr>
          <w:p w:rsidR="00614028" w:rsidRDefault="00614028" w:rsidP="00614028">
            <w:pPr>
              <w:pStyle w:val="TableParagraph"/>
              <w:spacing w:line="312" w:lineRule="auto"/>
              <w:ind w:left="107" w:right="169"/>
            </w:pPr>
            <w:r>
              <w:rPr>
                <w:w w:val="110"/>
              </w:rPr>
              <w:t>Financial</w:t>
            </w:r>
            <w:r>
              <w:rPr>
                <w:spacing w:val="1"/>
                <w:w w:val="110"/>
              </w:rPr>
              <w:t xml:space="preserve"> </w:t>
            </w:r>
            <w:r>
              <w:rPr>
                <w:w w:val="110"/>
              </w:rPr>
              <w:t>statements</w:t>
            </w:r>
            <w:r>
              <w:rPr>
                <w:spacing w:val="1"/>
                <w:w w:val="110"/>
              </w:rPr>
              <w:t xml:space="preserve"> </w:t>
            </w:r>
            <w:r>
              <w:rPr>
                <w:w w:val="105"/>
              </w:rPr>
              <w:t>are</w:t>
            </w:r>
            <w:r>
              <w:rPr>
                <w:spacing w:val="-7"/>
                <w:w w:val="105"/>
              </w:rPr>
              <w:t xml:space="preserve"> </w:t>
            </w:r>
            <w:r>
              <w:rPr>
                <w:w w:val="105"/>
              </w:rPr>
              <w:t>to</w:t>
            </w:r>
            <w:r>
              <w:rPr>
                <w:spacing w:val="-6"/>
                <w:w w:val="105"/>
              </w:rPr>
              <w:t xml:space="preserve"> </w:t>
            </w:r>
            <w:r>
              <w:rPr>
                <w:w w:val="105"/>
              </w:rPr>
              <w:t>be</w:t>
            </w:r>
            <w:r>
              <w:rPr>
                <w:spacing w:val="-6"/>
                <w:w w:val="105"/>
              </w:rPr>
              <w:t xml:space="preserve"> </w:t>
            </w:r>
            <w:proofErr w:type="spellStart"/>
            <w:r>
              <w:rPr>
                <w:rFonts w:ascii="Trebuchet MS" w:hAnsi="Trebuchet MS"/>
                <w:w w:val="105"/>
              </w:rPr>
              <w:t>ﬁl</w:t>
            </w:r>
            <w:r>
              <w:rPr>
                <w:w w:val="105"/>
              </w:rPr>
              <w:t>ed</w:t>
            </w:r>
            <w:proofErr w:type="spellEnd"/>
            <w:r>
              <w:rPr>
                <w:spacing w:val="-59"/>
                <w:w w:val="105"/>
              </w:rPr>
              <w:t xml:space="preserve"> </w:t>
            </w:r>
            <w:r>
              <w:rPr>
                <w:spacing w:val="-1"/>
                <w:w w:val="110"/>
              </w:rPr>
              <w:t>annually with</w:t>
            </w:r>
            <w:r>
              <w:rPr>
                <w:spacing w:val="-62"/>
                <w:w w:val="110"/>
              </w:rPr>
              <w:t xml:space="preserve"> </w:t>
            </w:r>
            <w:r>
              <w:rPr>
                <w:w w:val="105"/>
              </w:rPr>
              <w:t>Registrar of</w:t>
            </w:r>
            <w:r>
              <w:rPr>
                <w:spacing w:val="1"/>
                <w:w w:val="105"/>
              </w:rPr>
              <w:t xml:space="preserve"> </w:t>
            </w:r>
            <w:r>
              <w:rPr>
                <w:w w:val="110"/>
              </w:rPr>
              <w:t>Companies</w:t>
            </w:r>
          </w:p>
        </w:tc>
        <w:tc>
          <w:tcPr>
            <w:tcW w:w="1676" w:type="dxa"/>
          </w:tcPr>
          <w:p w:rsidR="00614028" w:rsidRDefault="00614028" w:rsidP="00614028">
            <w:pPr>
              <w:pStyle w:val="TableParagraph"/>
              <w:spacing w:line="312" w:lineRule="auto"/>
              <w:ind w:left="102" w:right="155"/>
            </w:pPr>
            <w:r>
              <w:rPr>
                <w:w w:val="105"/>
              </w:rPr>
              <w:t>Financial</w:t>
            </w:r>
            <w:r>
              <w:rPr>
                <w:spacing w:val="1"/>
                <w:w w:val="105"/>
              </w:rPr>
              <w:t xml:space="preserve"> </w:t>
            </w:r>
            <w:r>
              <w:rPr>
                <w:w w:val="105"/>
              </w:rPr>
              <w:t>statements</w:t>
            </w:r>
            <w:r>
              <w:rPr>
                <w:spacing w:val="1"/>
                <w:w w:val="105"/>
              </w:rPr>
              <w:t xml:space="preserve"> </w:t>
            </w:r>
            <w:r>
              <w:rPr>
                <w:w w:val="105"/>
              </w:rPr>
              <w:t>are</w:t>
            </w:r>
            <w:r>
              <w:rPr>
                <w:spacing w:val="-7"/>
                <w:w w:val="105"/>
              </w:rPr>
              <w:t xml:space="preserve"> </w:t>
            </w:r>
            <w:r>
              <w:rPr>
                <w:w w:val="105"/>
              </w:rPr>
              <w:t>to</w:t>
            </w:r>
            <w:r>
              <w:rPr>
                <w:spacing w:val="-6"/>
                <w:w w:val="105"/>
              </w:rPr>
              <w:t xml:space="preserve"> </w:t>
            </w:r>
            <w:r>
              <w:rPr>
                <w:w w:val="105"/>
              </w:rPr>
              <w:t>be</w:t>
            </w:r>
            <w:r>
              <w:rPr>
                <w:spacing w:val="-6"/>
                <w:w w:val="105"/>
              </w:rPr>
              <w:t xml:space="preserve"> </w:t>
            </w:r>
            <w:proofErr w:type="spellStart"/>
            <w:r>
              <w:rPr>
                <w:rFonts w:ascii="Trebuchet MS" w:hAnsi="Trebuchet MS"/>
                <w:w w:val="105"/>
              </w:rPr>
              <w:t>ﬁl</w:t>
            </w:r>
            <w:r>
              <w:rPr>
                <w:w w:val="105"/>
              </w:rPr>
              <w:t>ed</w:t>
            </w:r>
            <w:proofErr w:type="spellEnd"/>
            <w:r>
              <w:rPr>
                <w:spacing w:val="-59"/>
                <w:w w:val="105"/>
              </w:rPr>
              <w:t xml:space="preserve"> </w:t>
            </w:r>
            <w:r>
              <w:rPr>
                <w:w w:val="105"/>
              </w:rPr>
              <w:t>annually</w:t>
            </w:r>
            <w:r>
              <w:rPr>
                <w:spacing w:val="11"/>
                <w:w w:val="105"/>
              </w:rPr>
              <w:t xml:space="preserve"> </w:t>
            </w:r>
            <w:r>
              <w:rPr>
                <w:w w:val="105"/>
              </w:rPr>
              <w:t>with</w:t>
            </w:r>
            <w:r>
              <w:rPr>
                <w:spacing w:val="1"/>
                <w:w w:val="105"/>
              </w:rPr>
              <w:t xml:space="preserve"> </w:t>
            </w:r>
            <w:r>
              <w:rPr>
                <w:w w:val="105"/>
              </w:rPr>
              <w:t>Registrar of</w:t>
            </w:r>
            <w:r>
              <w:rPr>
                <w:spacing w:val="1"/>
                <w:w w:val="105"/>
              </w:rPr>
              <w:t xml:space="preserve"> </w:t>
            </w:r>
            <w:r>
              <w:rPr>
                <w:w w:val="105"/>
              </w:rPr>
              <w:t>Companies</w:t>
            </w:r>
          </w:p>
        </w:tc>
      </w:tr>
    </w:tbl>
    <w:p w:rsidR="0028396F" w:rsidRPr="00B42CAE" w:rsidRDefault="0028396F" w:rsidP="0028396F">
      <w:pPr>
        <w:tabs>
          <w:tab w:val="left" w:pos="8820"/>
        </w:tabs>
        <w:spacing w:line="240" w:lineRule="auto"/>
        <w:rPr>
          <w:sz w:val="24"/>
          <w:szCs w:val="24"/>
        </w:rPr>
      </w:pPr>
      <w:r w:rsidRPr="00B42CAE">
        <w:rPr>
          <w:noProof/>
          <w:sz w:val="24"/>
          <w:szCs w:val="24"/>
        </w:rPr>
        <w:pict>
          <v:shape id="_x0000_s1100" type="#_x0000_t202" style="position:absolute;margin-left:68.65pt;margin-top:693.4pt;width:340.6pt;height:27.1pt;z-index:251728896;mso-position-horizontal-relative:margin;mso-position-vertical-relative:margin" fillcolor="#4f81bd [3204]" stroked="f" strokecolor="#4f81bd [3204]" strokeweight="10pt">
            <v:fill opacity="9830f"/>
            <v:stroke linestyle="thinThin"/>
            <v:shadow color="#868686"/>
            <v:textbox style="mso-next-textbox:#_x0000_s1100">
              <w:txbxContent>
                <w:p w:rsidR="00CF3D7E" w:rsidRPr="001F0880" w:rsidRDefault="00CF3D7E" w:rsidP="0028396F">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B42CAE">
        <w:rPr>
          <w:noProof/>
          <w:sz w:val="24"/>
          <w:szCs w:val="24"/>
        </w:rPr>
        <w:pict>
          <v:rect id="_x0000_s1099" style="position:absolute;margin-left:-85.3pt;margin-top:689.55pt;width:639.15pt;height:38.25pt;z-index:251727872;mso-position-horizontal-relative:margin;mso-position-vertical-relative:margin" fillcolor="#1a0ab6" stroked="f" strokecolor="#c6d9f1 [671]" strokeweight="10pt">
            <v:fill opacity="36045f"/>
            <v:stroke linestyle="thinThin"/>
            <v:shadow color="#868686"/>
            <w10:wrap anchorx="margin" anchory="margin"/>
          </v:rect>
        </w:pict>
      </w:r>
    </w:p>
    <w:p w:rsidR="008E36E7" w:rsidRPr="006379D2" w:rsidRDefault="008E36E7" w:rsidP="008E36E7">
      <w:pPr>
        <w:rPr>
          <w:b/>
          <w:sz w:val="36"/>
          <w:szCs w:val="36"/>
          <w:u w:val="single"/>
        </w:rPr>
      </w:pPr>
      <w:r>
        <w:rPr>
          <w:b/>
          <w:noProof/>
          <w:sz w:val="36"/>
          <w:szCs w:val="36"/>
          <w:u w:val="single"/>
        </w:rPr>
        <w:lastRenderedPageBreak/>
        <w:pict>
          <v:shape id="_x0000_s1112" type="#_x0000_t32" style="position:absolute;margin-left:-76.45pt;margin-top:-10.45pt;width:66468.2pt;height:5.45pt;flip:y;z-index:251735040;mso-position-horizontal-relative:margin;mso-position-vertical-relative:margin" o:connectortype="straight" strokecolor="#7030a0" strokeweight="2.25pt">
            <v:shadow color="#868686"/>
            <w10:wrap anchorx="margin" anchory="margin"/>
          </v:shape>
        </w:pict>
      </w:r>
      <w:r>
        <w:rPr>
          <w:b/>
          <w:noProof/>
          <w:sz w:val="36"/>
          <w:szCs w:val="36"/>
          <w:u w:val="single"/>
        </w:rPr>
        <w:pict>
          <v:rect id="_x0000_s1110" style="position:absolute;margin-left:155.9pt;margin-top:-58.85pt;width:160.65pt;height:40.95pt;z-index:251732992;mso-position-horizontal-relative:margin;mso-position-vertical-relative:margin" stroked="f">
            <v:fill r:id="rId8" o:title="logo-6" rotate="t" type="frame"/>
            <w10:wrap type="square" anchorx="margin" anchory="margin"/>
          </v:rect>
        </w:pict>
      </w:r>
      <w:r w:rsidRPr="00F83C77">
        <w:rPr>
          <w:noProof/>
          <w:sz w:val="24"/>
          <w:szCs w:val="24"/>
        </w:rPr>
        <w:pict>
          <v:shape id="_x0000_s1113" type="#_x0000_t202" style="position:absolute;margin-left:68.65pt;margin-top:693.4pt;width:340.6pt;height:27.1pt;z-index:251736064;mso-position-horizontal-relative:margin;mso-position-vertical-relative:margin" fillcolor="#4f81bd [3204]" stroked="f" strokecolor="#4f81bd [3204]" strokeweight="10pt">
            <v:fill opacity="9830f"/>
            <v:stroke linestyle="thinThin"/>
            <v:shadow color="#868686"/>
            <v:textbox style="mso-next-textbox:#_x0000_s1113">
              <w:txbxContent>
                <w:p w:rsidR="008E36E7" w:rsidRPr="001F0880" w:rsidRDefault="008E36E7" w:rsidP="008E36E7">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F83C77">
        <w:rPr>
          <w:noProof/>
          <w:sz w:val="24"/>
          <w:szCs w:val="24"/>
        </w:rPr>
        <w:pict>
          <v:rect id="_x0000_s1111" style="position:absolute;margin-left:-85.3pt;margin-top:689.55pt;width:639.15pt;height:38.25pt;z-index:251734016;mso-position-horizontal-relative:margin;mso-position-vertical-relative:margin" fillcolor="#1a0ab6" stroked="f" strokecolor="#c6d9f1 [671]" strokeweight="10pt">
            <v:fill opacity="36045f"/>
            <v:stroke linestyle="thinThin"/>
            <v:shadow color="#868686"/>
            <w10:wrap anchorx="margin" anchory="margin"/>
          </v:rect>
        </w:pict>
      </w:r>
    </w:p>
    <w:p w:rsidR="008E36E7" w:rsidRDefault="008E36E7" w:rsidP="008E36E7">
      <w:pPr>
        <w:spacing w:line="240" w:lineRule="auto"/>
        <w:jc w:val="center"/>
        <w:rPr>
          <w:rFonts w:ascii="Eras Bold ITC" w:hAnsi="Eras Bold ITC"/>
          <w:b/>
          <w:color w:val="E36C0A" w:themeColor="accent6" w:themeShade="BF"/>
          <w:sz w:val="72"/>
          <w:szCs w:val="72"/>
        </w:rPr>
      </w:pPr>
    </w:p>
    <w:p w:rsidR="008E36E7" w:rsidRDefault="008E36E7" w:rsidP="008E36E7">
      <w:pPr>
        <w:spacing w:line="240" w:lineRule="auto"/>
        <w:jc w:val="center"/>
        <w:rPr>
          <w:rFonts w:ascii="Eras Bold ITC" w:hAnsi="Eras Bold ITC"/>
          <w:b/>
          <w:color w:val="E36C0A" w:themeColor="accent6" w:themeShade="BF"/>
          <w:sz w:val="72"/>
          <w:szCs w:val="72"/>
        </w:rPr>
      </w:pPr>
    </w:p>
    <w:p w:rsidR="008E36E7" w:rsidRPr="00CF3D7E" w:rsidRDefault="008E36E7" w:rsidP="008E36E7">
      <w:pPr>
        <w:spacing w:line="240" w:lineRule="auto"/>
        <w:jc w:val="center"/>
        <w:rPr>
          <w:rFonts w:ascii="Eras Bold ITC" w:hAnsi="Eras Bold ITC"/>
          <w:b/>
          <w:color w:val="E36C0A" w:themeColor="accent6" w:themeShade="BF"/>
          <w:sz w:val="72"/>
          <w:szCs w:val="72"/>
        </w:rPr>
      </w:pPr>
      <w:r w:rsidRPr="00CF3D7E">
        <w:rPr>
          <w:rFonts w:ascii="Eras Bold ITC" w:hAnsi="Eras Bold ITC"/>
          <w:b/>
          <w:color w:val="E36C0A" w:themeColor="accent6" w:themeShade="BF"/>
          <w:sz w:val="72"/>
          <w:szCs w:val="72"/>
        </w:rPr>
        <w:t>Good Luck</w:t>
      </w:r>
    </w:p>
    <w:p w:rsidR="008E36E7" w:rsidRDefault="008E36E7" w:rsidP="008E36E7">
      <w:pPr>
        <w:jc w:val="center"/>
        <w:rPr>
          <w:sz w:val="24"/>
          <w:szCs w:val="24"/>
        </w:rPr>
      </w:pPr>
      <w:r w:rsidRPr="00CF3D7E">
        <w:rPr>
          <w:rFonts w:ascii="Eras Bold ITC" w:hAnsi="Eras Bold ITC"/>
          <w:b/>
          <w:color w:val="E36C0A" w:themeColor="accent6" w:themeShade="BF"/>
          <w:sz w:val="72"/>
          <w:szCs w:val="72"/>
        </w:rPr>
        <w:t>For Your Business</w:t>
      </w:r>
    </w:p>
    <w:p w:rsidR="008E36E7" w:rsidRPr="00BC1014" w:rsidRDefault="008E36E7" w:rsidP="008E36E7">
      <w:pPr>
        <w:rPr>
          <w:sz w:val="24"/>
          <w:szCs w:val="24"/>
        </w:rPr>
      </w:pPr>
      <w:r>
        <w:rPr>
          <w:sz w:val="24"/>
          <w:szCs w:val="24"/>
        </w:rPr>
        <w:t xml:space="preserve">   </w:t>
      </w:r>
    </w:p>
    <w:p w:rsidR="008E36E7" w:rsidRPr="00BC1014" w:rsidRDefault="008E36E7" w:rsidP="008E36E7">
      <w:pPr>
        <w:jc w:val="center"/>
        <w:rPr>
          <w:b/>
          <w:sz w:val="24"/>
          <w:szCs w:val="24"/>
          <w:u w:val="single"/>
        </w:rPr>
      </w:pPr>
    </w:p>
    <w:p w:rsidR="008E36E7" w:rsidRPr="00BC1014" w:rsidRDefault="008E36E7" w:rsidP="008E36E7">
      <w:pPr>
        <w:jc w:val="center"/>
        <w:rPr>
          <w:sz w:val="24"/>
          <w:szCs w:val="24"/>
        </w:rPr>
      </w:pPr>
      <w:r w:rsidRPr="00F83C77">
        <w:rPr>
          <w:b/>
          <w:noProof/>
          <w:sz w:val="36"/>
          <w:szCs w:val="36"/>
          <w:u w:val="single"/>
        </w:rPr>
        <w:pict>
          <v:shape id="_x0000_s1115" type="#_x0000_t32" style="position:absolute;left:0;text-align:left;margin-left:-76.45pt;margin-top:-10.45pt;width:66468.2pt;height:5.45pt;flip:y;z-index:251738112;mso-position-horizontal-relative:margin;mso-position-vertical-relative:margin" o:connectortype="straight" strokecolor="#7030a0" strokeweight="2.25pt">
            <v:shadow color="#868686"/>
            <w10:wrap anchorx="margin" anchory="margin"/>
          </v:shape>
        </w:pict>
      </w:r>
      <w:r w:rsidRPr="00F83C77">
        <w:rPr>
          <w:b/>
          <w:noProof/>
          <w:sz w:val="36"/>
          <w:szCs w:val="36"/>
          <w:u w:val="single"/>
        </w:rPr>
        <w:pict>
          <v:rect id="_x0000_s1114" style="position:absolute;left:0;text-align:left;margin-left:155.9pt;margin-top:-58.85pt;width:160.65pt;height:40.95pt;z-index:251737088;mso-position-horizontal-relative:margin;mso-position-vertical-relative:margin" stroked="f">
            <v:fill r:id="rId8" o:title="logo-6" rotate="t" type="frame"/>
            <w10:wrap type="square" anchorx="margin" anchory="margin"/>
          </v:rect>
        </w:pict>
      </w:r>
      <w:r w:rsidRPr="00BC1014">
        <w:rPr>
          <w:sz w:val="24"/>
          <w:szCs w:val="24"/>
        </w:rPr>
        <w:t xml:space="preserve"> </w:t>
      </w:r>
    </w:p>
    <w:p w:rsidR="008E36E7" w:rsidRDefault="008E36E7" w:rsidP="008E36E7">
      <w:pPr>
        <w:jc w:val="center"/>
        <w:rPr>
          <w:b/>
          <w:u w:val="single"/>
        </w:rPr>
      </w:pPr>
    </w:p>
    <w:p w:rsidR="008E36E7" w:rsidRDefault="008E36E7" w:rsidP="008E36E7">
      <w:pPr>
        <w:tabs>
          <w:tab w:val="left" w:pos="8820"/>
        </w:tabs>
        <w:rPr>
          <w:sz w:val="24"/>
          <w:szCs w:val="24"/>
        </w:rPr>
      </w:pPr>
      <w:r>
        <w:rPr>
          <w:noProof/>
          <w:sz w:val="24"/>
          <w:szCs w:val="24"/>
        </w:rPr>
        <w:drawing>
          <wp:anchor distT="0" distB="0" distL="114300" distR="114300" simplePos="0" relativeHeight="251741184" behindDoc="0" locked="0" layoutInCell="1" allowOverlap="1">
            <wp:simplePos x="0" y="0"/>
            <wp:positionH relativeFrom="margin">
              <wp:posOffset>1816100</wp:posOffset>
            </wp:positionH>
            <wp:positionV relativeFrom="margin">
              <wp:posOffset>4871085</wp:posOffset>
            </wp:positionV>
            <wp:extent cx="2274570" cy="2286000"/>
            <wp:effectExtent l="19050" t="0" r="0" b="0"/>
            <wp:wrapTopAndBottom/>
            <wp:docPr id="72" name="Picture 68" descr="istockphoto-1178390753-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photo-1178390753-612x612.jpg"/>
                    <pic:cNvPicPr/>
                  </pic:nvPicPr>
                  <pic:blipFill>
                    <a:blip r:embed="rId11"/>
                    <a:srcRect r="6666" b="11951"/>
                    <a:stretch>
                      <a:fillRect/>
                    </a:stretch>
                  </pic:blipFill>
                  <pic:spPr>
                    <a:xfrm>
                      <a:off x="0" y="0"/>
                      <a:ext cx="2274570" cy="2286000"/>
                    </a:xfrm>
                    <a:prstGeom prst="rect">
                      <a:avLst/>
                    </a:prstGeom>
                  </pic:spPr>
                </pic:pic>
              </a:graphicData>
            </a:graphic>
          </wp:anchor>
        </w:drawing>
      </w:r>
      <w:r>
        <w:rPr>
          <w:noProof/>
          <w:sz w:val="24"/>
          <w:szCs w:val="24"/>
        </w:rPr>
        <w:pict>
          <v:shape id="_x0000_s1117" type="#_x0000_t202" style="position:absolute;margin-left:68.65pt;margin-top:693.4pt;width:340.6pt;height:27.1pt;z-index:251740160;mso-position-horizontal-relative:margin;mso-position-vertical-relative:margin" fillcolor="#4f81bd [3204]" stroked="f" strokecolor="#4f81bd [3204]" strokeweight="10pt">
            <v:fill opacity="9830f"/>
            <v:stroke linestyle="thinThin"/>
            <v:shadow color="#868686"/>
            <v:textbox style="mso-next-textbox:#_x0000_s1117">
              <w:txbxContent>
                <w:p w:rsidR="008E36E7" w:rsidRPr="001F0880" w:rsidRDefault="008E36E7" w:rsidP="008E36E7">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noProof/>
          <w:sz w:val="24"/>
          <w:szCs w:val="24"/>
        </w:rPr>
        <w:pict>
          <v:rect id="_x0000_s1116" style="position:absolute;margin-left:-85.3pt;margin-top:689.55pt;width:639.15pt;height:38.25pt;z-index:251739136;mso-position-horizontal-relative:margin;mso-position-vertical-relative:margin" fillcolor="#1a0ab6" stroked="f" strokecolor="#c6d9f1 [671]" strokeweight="10pt">
            <v:fill opacity="36045f"/>
            <v:stroke linestyle="thinThin"/>
            <v:shadow color="#868686"/>
            <w10:wrap anchorx="margin" anchory="margin"/>
          </v:rect>
        </w:pict>
      </w:r>
    </w:p>
    <w:p w:rsidR="008E36E7" w:rsidRDefault="008E36E7" w:rsidP="008E36E7">
      <w:pPr>
        <w:rPr>
          <w:sz w:val="24"/>
          <w:szCs w:val="24"/>
        </w:rPr>
      </w:pPr>
    </w:p>
    <w:p w:rsidR="00303B0D" w:rsidRPr="008E36E7" w:rsidRDefault="008E36E7" w:rsidP="008E36E7">
      <w:pPr>
        <w:jc w:val="center"/>
        <w:rPr>
          <w:rFonts w:ascii="Arial Black" w:hAnsi="Arial Black"/>
          <w:sz w:val="28"/>
          <w:szCs w:val="28"/>
        </w:rPr>
      </w:pPr>
      <w:r w:rsidRPr="00F10D2F">
        <w:rPr>
          <w:rFonts w:ascii="Arial Black" w:hAnsi="Arial Black"/>
          <w:sz w:val="28"/>
          <w:szCs w:val="28"/>
        </w:rPr>
        <w:t xml:space="preserve">Shop No 5, 1st Floor, </w:t>
      </w:r>
      <w:proofErr w:type="spellStart"/>
      <w:r w:rsidRPr="00F10D2F">
        <w:rPr>
          <w:rFonts w:ascii="Arial Black" w:hAnsi="Arial Black"/>
          <w:sz w:val="28"/>
          <w:szCs w:val="28"/>
        </w:rPr>
        <w:t>Vallabh</w:t>
      </w:r>
      <w:proofErr w:type="spellEnd"/>
      <w:r w:rsidRPr="00F10D2F">
        <w:rPr>
          <w:rFonts w:ascii="Arial Black" w:hAnsi="Arial Black"/>
          <w:sz w:val="28"/>
          <w:szCs w:val="28"/>
        </w:rPr>
        <w:t xml:space="preserve"> </w:t>
      </w:r>
      <w:proofErr w:type="spellStart"/>
      <w:r w:rsidRPr="00F10D2F">
        <w:rPr>
          <w:rFonts w:ascii="Arial Black" w:hAnsi="Arial Black"/>
          <w:sz w:val="28"/>
          <w:szCs w:val="28"/>
        </w:rPr>
        <w:t>Vihar</w:t>
      </w:r>
      <w:proofErr w:type="spellEnd"/>
      <w:r w:rsidRPr="00F10D2F">
        <w:rPr>
          <w:rFonts w:ascii="Arial Black" w:hAnsi="Arial Black"/>
          <w:sz w:val="28"/>
          <w:szCs w:val="28"/>
        </w:rPr>
        <w:t xml:space="preserve"> Park, Nr </w:t>
      </w:r>
      <w:proofErr w:type="spellStart"/>
      <w:r w:rsidRPr="00F10D2F">
        <w:rPr>
          <w:rFonts w:ascii="Arial Black" w:hAnsi="Arial Black"/>
          <w:sz w:val="28"/>
          <w:szCs w:val="28"/>
        </w:rPr>
        <w:t>Bhagirath</w:t>
      </w:r>
      <w:proofErr w:type="spellEnd"/>
      <w:r w:rsidRPr="00F10D2F">
        <w:rPr>
          <w:rFonts w:ascii="Arial Black" w:hAnsi="Arial Black"/>
          <w:sz w:val="28"/>
          <w:szCs w:val="28"/>
        </w:rPr>
        <w:t xml:space="preserve"> bungalows, Vijay Park BRTS, </w:t>
      </w:r>
      <w:proofErr w:type="spellStart"/>
      <w:r w:rsidRPr="00F10D2F">
        <w:rPr>
          <w:rFonts w:ascii="Arial Black" w:hAnsi="Arial Black"/>
          <w:sz w:val="28"/>
          <w:szCs w:val="28"/>
        </w:rPr>
        <w:t>Ahmedabad</w:t>
      </w:r>
      <w:proofErr w:type="spellEnd"/>
      <w:r w:rsidRPr="00F10D2F">
        <w:rPr>
          <w:rFonts w:ascii="Arial Black" w:hAnsi="Arial Black"/>
          <w:sz w:val="28"/>
          <w:szCs w:val="28"/>
        </w:rPr>
        <w:t xml:space="preserve"> - 382345</w:t>
      </w:r>
      <w:r w:rsidR="00E064BF" w:rsidRPr="00F83C77">
        <w:rPr>
          <w:b/>
          <w:noProof/>
          <w:sz w:val="36"/>
          <w:szCs w:val="36"/>
          <w:u w:val="single"/>
        </w:rPr>
        <w:pict>
          <v:shape id="_x0000_s1090" type="#_x0000_t32" style="position:absolute;left:0;text-align:left;margin-left:-76.45pt;margin-top:-10.45pt;width:66468.2pt;height:5.45pt;flip:y;z-index:251717632;mso-position-horizontal-relative:margin;mso-position-vertical-relative:margin" o:connectortype="straight" strokecolor="#7030a0" strokeweight="2.25pt">
            <v:shadow color="#868686"/>
            <w10:wrap anchorx="margin" anchory="margin"/>
          </v:shape>
        </w:pict>
      </w:r>
      <w:r w:rsidR="00E064BF" w:rsidRPr="00F83C77">
        <w:rPr>
          <w:b/>
          <w:noProof/>
          <w:sz w:val="36"/>
          <w:szCs w:val="36"/>
          <w:u w:val="single"/>
        </w:rPr>
        <w:pict>
          <v:rect id="_x0000_s1089" style="position:absolute;left:0;text-align:left;margin-left:155.9pt;margin-top:-58.85pt;width:160.65pt;height:40.95pt;z-index:251716608;mso-position-horizontal-relative:margin;mso-position-vertical-relative:margin" stroked="f">
            <v:fill r:id="rId8" o:title="logo-6" rotate="t" type="frame"/>
            <w10:wrap type="square" anchorx="margin" anchory="margin"/>
          </v:rect>
        </w:pict>
      </w:r>
      <w:r w:rsidR="00E064BF">
        <w:rPr>
          <w:noProof/>
          <w:sz w:val="24"/>
          <w:szCs w:val="24"/>
        </w:rPr>
        <w:pict>
          <v:shape id="_x0000_s1092" type="#_x0000_t202" style="position:absolute;left:0;text-align:left;margin-left:68.65pt;margin-top:693.4pt;width:340.6pt;height:27.1pt;z-index:251719680;mso-position-horizontal-relative:margin;mso-position-vertical-relative:margin" fillcolor="#4f81bd [3204]" stroked="f" strokecolor="#4f81bd [3204]" strokeweight="10pt">
            <v:fill opacity="9830f"/>
            <v:stroke linestyle="thinThin"/>
            <v:shadow color="#868686"/>
            <v:textbox style="mso-next-textbox:#_x0000_s1092">
              <w:txbxContent>
                <w:p w:rsidR="00CF3D7E" w:rsidRPr="001F0880" w:rsidRDefault="00CF3D7E" w:rsidP="00E064BF">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00E064BF">
        <w:rPr>
          <w:noProof/>
          <w:sz w:val="24"/>
          <w:szCs w:val="24"/>
        </w:rPr>
        <w:pict>
          <v:rect id="_x0000_s1091" style="position:absolute;left:0;text-align:left;margin-left:-85.3pt;margin-top:689.55pt;width:639.15pt;height:38.25pt;z-index:251718656;mso-position-horizontal-relative:margin;mso-position-vertical-relative:margin" fillcolor="#1a0ab6" stroked="f" strokecolor="#c6d9f1 [671]" strokeweight="10pt">
            <v:fill opacity="36045f"/>
            <v:stroke linestyle="thinThin"/>
            <v:shadow color="#868686"/>
            <w10:wrap anchorx="margin" anchory="margin"/>
          </v:rect>
        </w:pict>
      </w:r>
      <w:r w:rsidR="00303B0D">
        <w:rPr>
          <w:b/>
          <w:noProof/>
          <w:sz w:val="36"/>
          <w:szCs w:val="36"/>
          <w:u w:val="single"/>
        </w:rPr>
        <w:pict>
          <v:shape id="_x0000_s1049" type="#_x0000_t32" style="position:absolute;left:0;text-align:left;margin-left:-76.45pt;margin-top:-10.45pt;width:66468.2pt;height:5.45pt;flip:y;z-index:251672576;mso-position-horizontal-relative:margin;mso-position-vertical-relative:margin" o:connectortype="straight" strokecolor="#36f" strokeweight="2.25pt">
            <v:shadow color="#868686"/>
            <w10:wrap anchorx="margin" anchory="margin"/>
          </v:shape>
        </w:pict>
      </w:r>
      <w:r w:rsidR="00303B0D">
        <w:rPr>
          <w:b/>
          <w:noProof/>
          <w:sz w:val="36"/>
          <w:szCs w:val="36"/>
          <w:u w:val="single"/>
        </w:rPr>
        <w:pict>
          <v:rect id="_x0000_s1047" style="position:absolute;left:0;text-align:left;margin-left:155.9pt;margin-top:-58.85pt;width:160.65pt;height:40.95pt;z-index:251670528;mso-position-horizontal-relative:margin;mso-position-vertical-relative:margin" stroked="f">
            <v:fill r:id="rId8" o:title="logo-6" rotate="t" type="frame"/>
            <w10:wrap type="topAndBottom" anchorx="margin" anchory="margin"/>
          </v:rect>
        </w:pict>
      </w:r>
      <w:r w:rsidR="00303B0D" w:rsidRPr="001F22DE">
        <w:rPr>
          <w:noProof/>
          <w:sz w:val="24"/>
          <w:szCs w:val="24"/>
        </w:rPr>
        <w:pict>
          <v:shape id="_x0000_s1050" type="#_x0000_t202" style="position:absolute;left:0;text-align:left;margin-left:68.65pt;margin-top:693.4pt;width:340.6pt;height:27.1pt;z-index:251673600;mso-position-horizontal-relative:margin;mso-position-vertical-relative:margin" fillcolor="#4f81bd [3204]" stroked="f" strokecolor="#4f81bd [3204]" strokeweight="10pt">
            <v:fill opacity="9830f"/>
            <v:stroke linestyle="thinThin"/>
            <v:shadow color="#868686"/>
            <v:textbox style="mso-next-textbox:#_x0000_s1050">
              <w:txbxContent>
                <w:p w:rsidR="00CF3D7E" w:rsidRPr="001F0880" w:rsidRDefault="00CF3D7E" w:rsidP="00303B0D">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00303B0D" w:rsidRPr="001F22DE">
        <w:rPr>
          <w:noProof/>
          <w:sz w:val="24"/>
          <w:szCs w:val="24"/>
        </w:rPr>
        <w:pict>
          <v:rect id="_x0000_s1048" style="position:absolute;left:0;text-align:left;margin-left:-85.3pt;margin-top:689.55pt;width:639.15pt;height:38.25pt;z-index:251671552;mso-position-horizontal-relative:margin;mso-position-vertical-relative:margin" fillcolor="#1a0ab6" stroked="f" strokecolor="#c6d9f1 [671]" strokeweight="10pt">
            <v:fill opacity="36045f"/>
            <v:stroke linestyle="thinThin"/>
            <v:shadow color="#868686"/>
            <w10:wrap anchorx="margin" anchory="margin"/>
          </v:rect>
        </w:pict>
      </w:r>
      <w:r w:rsidR="00303B0D">
        <w:rPr>
          <w:noProof/>
          <w:sz w:val="24"/>
          <w:szCs w:val="24"/>
        </w:rPr>
        <w:pict>
          <v:shape id="_x0000_s1052" type="#_x0000_t202" style="position:absolute;left:0;text-align:left;margin-left:68.65pt;margin-top:693.4pt;width:340.6pt;height:27.1pt;z-index:251675648;mso-position-horizontal-relative:margin;mso-position-vertical-relative:margin" fillcolor="#4f81bd [3204]" stroked="f" strokecolor="#4f81bd [3204]" strokeweight="10pt">
            <v:fill opacity="9830f"/>
            <v:stroke linestyle="thinThin"/>
            <v:shadow color="#868686"/>
            <v:textbox style="mso-next-textbox:#_x0000_s1052">
              <w:txbxContent>
                <w:p w:rsidR="00CF3D7E" w:rsidRPr="001F0880" w:rsidRDefault="00CF3D7E" w:rsidP="00303B0D">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00303B0D">
        <w:rPr>
          <w:noProof/>
          <w:sz w:val="24"/>
          <w:szCs w:val="24"/>
        </w:rPr>
        <w:pict>
          <v:rect id="_x0000_s1051" style="position:absolute;left:0;text-align:left;margin-left:-85.3pt;margin-top:689.55pt;width:639.15pt;height:38.25pt;z-index:251674624;mso-position-horizontal-relative:margin;mso-position-vertical-relative:margin" fillcolor="#36f" stroked="f" strokecolor="#c6d9f1 [671]" strokeweight="10pt">
            <v:fill opacity="36045f"/>
            <v:stroke linestyle="thinThin"/>
            <v:shadow color="#868686"/>
            <w10:wrap anchorx="margin" anchory="margin"/>
          </v:rect>
        </w:pict>
      </w:r>
      <w:r w:rsidR="00303B0D">
        <w:rPr>
          <w:b/>
          <w:noProof/>
          <w:sz w:val="36"/>
          <w:szCs w:val="36"/>
          <w:u w:val="single"/>
        </w:rPr>
        <w:pict>
          <v:shape id="_x0000_s1055" type="#_x0000_t32" style="position:absolute;left:0;text-align:left;margin-left:-76.45pt;margin-top:-10.45pt;width:66468.2pt;height:5.45pt;flip:y;z-index:251679744;mso-position-horizontal-relative:margin;mso-position-vertical-relative:margin" o:connectortype="straight" strokecolor="#36f" strokeweight="2.25pt">
            <v:shadow color="#868686"/>
            <w10:wrap anchorx="margin" anchory="margin"/>
          </v:shape>
        </w:pict>
      </w:r>
      <w:r w:rsidR="00303B0D">
        <w:rPr>
          <w:b/>
          <w:noProof/>
          <w:sz w:val="36"/>
          <w:szCs w:val="36"/>
          <w:u w:val="single"/>
        </w:rPr>
        <w:pict>
          <v:rect id="_x0000_s1053" style="position:absolute;left:0;text-align:left;margin-left:155.9pt;margin-top:-58.85pt;width:160.65pt;height:40.95pt;z-index:251677696;mso-position-horizontal-relative:margin;mso-position-vertical-relative:margin" stroked="f">
            <v:fill r:id="rId8" o:title="logo-6" rotate="t" type="frame"/>
            <w10:wrap type="topAndBottom" anchorx="margin" anchory="margin"/>
          </v:rect>
        </w:pict>
      </w:r>
      <w:r w:rsidR="00303B0D" w:rsidRPr="001F22DE">
        <w:rPr>
          <w:noProof/>
          <w:sz w:val="24"/>
          <w:szCs w:val="24"/>
        </w:rPr>
        <w:pict>
          <v:shape id="_x0000_s1056" type="#_x0000_t202" style="position:absolute;left:0;text-align:left;margin-left:68.65pt;margin-top:693.4pt;width:340.6pt;height:27.1pt;z-index:251680768;mso-position-horizontal-relative:margin;mso-position-vertical-relative:margin" fillcolor="#4f81bd [3204]" stroked="f" strokecolor="#4f81bd [3204]" strokeweight="10pt">
            <v:fill opacity="9830f"/>
            <v:stroke linestyle="thinThin"/>
            <v:shadow color="#868686"/>
            <v:textbox style="mso-next-textbox:#_x0000_s1056">
              <w:txbxContent>
                <w:p w:rsidR="00CF3D7E" w:rsidRPr="001F0880" w:rsidRDefault="00CF3D7E" w:rsidP="00303B0D">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00303B0D" w:rsidRPr="001F22DE">
        <w:rPr>
          <w:noProof/>
          <w:sz w:val="24"/>
          <w:szCs w:val="24"/>
        </w:rPr>
        <w:pict>
          <v:rect id="_x0000_s1054" style="position:absolute;left:0;text-align:left;margin-left:-85.3pt;margin-top:689.55pt;width:639.15pt;height:38.25pt;z-index:251678720;mso-position-horizontal-relative:margin;mso-position-vertical-relative:margin" fillcolor="#1a0ab6" stroked="f" strokecolor="#c6d9f1 [671]" strokeweight="10pt">
            <v:fill opacity="36045f"/>
            <v:stroke linestyle="thinThin"/>
            <v:shadow color="#868686"/>
            <w10:wrap anchorx="margin" anchory="margin"/>
          </v:rect>
        </w:pict>
      </w:r>
      <w:r w:rsidR="00303B0D">
        <w:rPr>
          <w:noProof/>
          <w:sz w:val="24"/>
          <w:szCs w:val="24"/>
        </w:rPr>
        <w:pict>
          <v:shape id="_x0000_s1058" type="#_x0000_t202" style="position:absolute;left:0;text-align:left;margin-left:68.65pt;margin-top:693.4pt;width:340.6pt;height:27.1pt;z-index:251682816;mso-position-horizontal-relative:margin;mso-position-vertical-relative:margin" fillcolor="#4f81bd [3204]" stroked="f" strokecolor="#4f81bd [3204]" strokeweight="10pt">
            <v:fill opacity="9830f"/>
            <v:stroke linestyle="thinThin"/>
            <v:shadow color="#868686"/>
            <v:textbox style="mso-next-textbox:#_x0000_s1058">
              <w:txbxContent>
                <w:p w:rsidR="00CF3D7E" w:rsidRPr="001F0880" w:rsidRDefault="00CF3D7E" w:rsidP="00303B0D">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00303B0D">
        <w:rPr>
          <w:noProof/>
          <w:sz w:val="24"/>
          <w:szCs w:val="24"/>
        </w:rPr>
        <w:pict>
          <v:rect id="_x0000_s1057" style="position:absolute;left:0;text-align:left;margin-left:-85.3pt;margin-top:689.55pt;width:639.15pt;height:38.25pt;z-index:251681792;mso-position-horizontal-relative:margin;mso-position-vertical-relative:margin" fillcolor="#36f" stroked="f" strokecolor="#c6d9f1 [671]" strokeweight="10pt">
            <v:fill opacity="36045f"/>
            <v:stroke linestyle="thinThin"/>
            <v:shadow color="#868686"/>
            <w10:wrap anchorx="margin" anchory="margin"/>
          </v:rect>
        </w:pict>
      </w:r>
      <w:r w:rsidR="00303B0D">
        <w:rPr>
          <w:b/>
          <w:noProof/>
          <w:sz w:val="36"/>
          <w:szCs w:val="36"/>
          <w:u w:val="single"/>
        </w:rPr>
        <w:pict>
          <v:shape id="_x0000_s1061" type="#_x0000_t32" style="position:absolute;left:0;text-align:left;margin-left:-76.45pt;margin-top:-10.45pt;width:66468.2pt;height:5.45pt;flip:y;z-index:251686912;mso-position-horizontal-relative:margin;mso-position-vertical-relative:margin" o:connectortype="straight" strokecolor="#36f" strokeweight="2.25pt">
            <v:shadow color="#868686"/>
            <w10:wrap anchorx="margin" anchory="margin"/>
          </v:shape>
        </w:pict>
      </w:r>
      <w:r w:rsidR="00303B0D">
        <w:rPr>
          <w:b/>
          <w:noProof/>
          <w:sz w:val="36"/>
          <w:szCs w:val="36"/>
          <w:u w:val="single"/>
        </w:rPr>
        <w:pict>
          <v:rect id="_x0000_s1059" style="position:absolute;left:0;text-align:left;margin-left:155.9pt;margin-top:-58.85pt;width:160.65pt;height:40.95pt;z-index:251684864;mso-position-horizontal-relative:margin;mso-position-vertical-relative:margin" stroked="f">
            <v:fill r:id="rId8" o:title="logo-6" rotate="t" type="frame"/>
            <w10:wrap type="topAndBottom" anchorx="margin" anchory="margin"/>
          </v:rect>
        </w:pict>
      </w:r>
      <w:r w:rsidR="00303B0D" w:rsidRPr="001F22DE">
        <w:rPr>
          <w:noProof/>
          <w:sz w:val="24"/>
          <w:szCs w:val="24"/>
        </w:rPr>
        <w:pict>
          <v:shape id="_x0000_s1062" type="#_x0000_t202" style="position:absolute;left:0;text-align:left;margin-left:68.65pt;margin-top:693.4pt;width:340.6pt;height:27.1pt;z-index:251687936;mso-position-horizontal-relative:margin;mso-position-vertical-relative:margin" fillcolor="#4f81bd [3204]" stroked="f" strokecolor="#4f81bd [3204]" strokeweight="10pt">
            <v:fill opacity="9830f"/>
            <v:stroke linestyle="thinThin"/>
            <v:shadow color="#868686"/>
            <v:textbox style="mso-next-textbox:#_x0000_s1062">
              <w:txbxContent>
                <w:p w:rsidR="00CF3D7E" w:rsidRPr="001F0880" w:rsidRDefault="00CF3D7E" w:rsidP="00303B0D">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00303B0D" w:rsidRPr="001F22DE">
        <w:rPr>
          <w:noProof/>
          <w:sz w:val="24"/>
          <w:szCs w:val="24"/>
        </w:rPr>
        <w:pict>
          <v:rect id="_x0000_s1060" style="position:absolute;left:0;text-align:left;margin-left:-85.3pt;margin-top:689.55pt;width:639.15pt;height:38.25pt;z-index:251685888;mso-position-horizontal-relative:margin;mso-position-vertical-relative:margin" fillcolor="#1a0ab6" stroked="f" strokecolor="#c6d9f1 [671]" strokeweight="10pt">
            <v:fill opacity="36045f"/>
            <v:stroke linestyle="thinThin"/>
            <v:shadow color="#868686"/>
            <w10:wrap anchorx="margin" anchory="margin"/>
          </v:rect>
        </w:pict>
      </w:r>
      <w:r w:rsidR="00303B0D">
        <w:rPr>
          <w:noProof/>
          <w:sz w:val="24"/>
          <w:szCs w:val="24"/>
        </w:rPr>
        <w:pict>
          <v:shape id="_x0000_s1064" type="#_x0000_t202" style="position:absolute;left:0;text-align:left;margin-left:68.65pt;margin-top:693.4pt;width:340.6pt;height:27.1pt;z-index:251689984;mso-position-horizontal-relative:margin;mso-position-vertical-relative:margin" fillcolor="#4f81bd [3204]" stroked="f" strokecolor="#4f81bd [3204]" strokeweight="10pt">
            <v:fill opacity="9830f"/>
            <v:stroke linestyle="thinThin"/>
            <v:shadow color="#868686"/>
            <v:textbox style="mso-next-textbox:#_x0000_s1064">
              <w:txbxContent>
                <w:p w:rsidR="00CF3D7E" w:rsidRPr="001F0880" w:rsidRDefault="00CF3D7E" w:rsidP="00303B0D">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00303B0D">
        <w:rPr>
          <w:noProof/>
          <w:sz w:val="24"/>
          <w:szCs w:val="24"/>
        </w:rPr>
        <w:pict>
          <v:rect id="_x0000_s1063" style="position:absolute;left:0;text-align:left;margin-left:-85.3pt;margin-top:689.55pt;width:639.15pt;height:38.25pt;z-index:251688960;mso-position-horizontal-relative:margin;mso-position-vertical-relative:margin" fillcolor="#36f" stroked="f" strokecolor="#c6d9f1 [671]" strokeweight="10pt">
            <v:fill opacity="36045f"/>
            <v:stroke linestyle="thinThin"/>
            <v:shadow color="#868686"/>
            <w10:wrap anchorx="margin" anchory="margin"/>
          </v:rect>
        </w:pict>
      </w:r>
      <w:r w:rsidR="00303B0D">
        <w:rPr>
          <w:b/>
          <w:noProof/>
          <w:sz w:val="36"/>
          <w:szCs w:val="36"/>
          <w:u w:val="single"/>
        </w:rPr>
        <w:pict>
          <v:shape id="_x0000_s1067" type="#_x0000_t32" style="position:absolute;left:0;text-align:left;margin-left:-76.45pt;margin-top:-10.45pt;width:66468.2pt;height:5.45pt;flip:y;z-index:251694080;mso-position-horizontal-relative:margin;mso-position-vertical-relative:margin" o:connectortype="straight" strokecolor="#36f" strokeweight="2.25pt">
            <v:shadow color="#868686"/>
            <w10:wrap anchorx="margin" anchory="margin"/>
          </v:shape>
        </w:pict>
      </w:r>
      <w:r w:rsidR="00303B0D">
        <w:rPr>
          <w:b/>
          <w:noProof/>
          <w:sz w:val="36"/>
          <w:szCs w:val="36"/>
          <w:u w:val="single"/>
        </w:rPr>
        <w:pict>
          <v:rect id="_x0000_s1065" style="position:absolute;left:0;text-align:left;margin-left:155.9pt;margin-top:-58.85pt;width:160.65pt;height:40.95pt;z-index:251692032;mso-position-horizontal-relative:margin;mso-position-vertical-relative:margin" stroked="f">
            <v:fill r:id="rId8" o:title="logo-6" rotate="t" type="frame"/>
            <w10:wrap type="topAndBottom" anchorx="margin" anchory="margin"/>
          </v:rect>
        </w:pict>
      </w:r>
      <w:r w:rsidR="00303B0D" w:rsidRPr="001F22DE">
        <w:rPr>
          <w:noProof/>
          <w:sz w:val="24"/>
          <w:szCs w:val="24"/>
        </w:rPr>
        <w:pict>
          <v:shape id="_x0000_s1068" type="#_x0000_t202" style="position:absolute;left:0;text-align:left;margin-left:68.65pt;margin-top:693.4pt;width:340.6pt;height:27.1pt;z-index:251695104;mso-position-horizontal-relative:margin;mso-position-vertical-relative:margin" fillcolor="#4f81bd [3204]" stroked="f" strokecolor="#4f81bd [3204]" strokeweight="10pt">
            <v:fill opacity="9830f"/>
            <v:stroke linestyle="thinThin"/>
            <v:shadow color="#868686"/>
            <v:textbox style="mso-next-textbox:#_x0000_s1068">
              <w:txbxContent>
                <w:p w:rsidR="00CF3D7E" w:rsidRPr="001F0880" w:rsidRDefault="00CF3D7E" w:rsidP="00303B0D">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00303B0D" w:rsidRPr="001F22DE">
        <w:rPr>
          <w:noProof/>
          <w:sz w:val="24"/>
          <w:szCs w:val="24"/>
        </w:rPr>
        <w:pict>
          <v:rect id="_x0000_s1066" style="position:absolute;left:0;text-align:left;margin-left:-85.3pt;margin-top:689.55pt;width:639.15pt;height:38.25pt;z-index:251693056;mso-position-horizontal-relative:margin;mso-position-vertical-relative:margin" fillcolor="#1a0ab6" stroked="f" strokecolor="#c6d9f1 [671]" strokeweight="10pt">
            <v:fill opacity="36045f"/>
            <v:stroke linestyle="thinThin"/>
            <v:shadow color="#868686"/>
            <w10:wrap anchorx="margin" anchory="margin"/>
          </v:rect>
        </w:pict>
      </w:r>
      <w:r w:rsidR="00303B0D">
        <w:rPr>
          <w:noProof/>
          <w:sz w:val="24"/>
          <w:szCs w:val="24"/>
        </w:rPr>
        <w:pict>
          <v:shape id="_x0000_s1070" type="#_x0000_t202" style="position:absolute;left:0;text-align:left;margin-left:68.65pt;margin-top:693.4pt;width:340.6pt;height:27.1pt;z-index:251697152;mso-position-horizontal-relative:margin;mso-position-vertical-relative:margin" fillcolor="#4f81bd [3204]" stroked="f" strokecolor="#4f81bd [3204]" strokeweight="10pt">
            <v:fill opacity="9830f"/>
            <v:stroke linestyle="thinThin"/>
            <v:shadow color="#868686"/>
            <v:textbox style="mso-next-textbox:#_x0000_s1070">
              <w:txbxContent>
                <w:p w:rsidR="00CF3D7E" w:rsidRPr="001F0880" w:rsidRDefault="00CF3D7E" w:rsidP="00303B0D">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00303B0D">
        <w:rPr>
          <w:noProof/>
          <w:sz w:val="24"/>
          <w:szCs w:val="24"/>
        </w:rPr>
        <w:pict>
          <v:rect id="_x0000_s1069" style="position:absolute;left:0;text-align:left;margin-left:-85.3pt;margin-top:689.55pt;width:639.15pt;height:38.25pt;z-index:251696128;mso-position-horizontal-relative:margin;mso-position-vertical-relative:margin" fillcolor="#36f" stroked="f" strokecolor="#c6d9f1 [671]" strokeweight="10pt">
            <v:fill opacity="36045f"/>
            <v:stroke linestyle="thinThin"/>
            <v:shadow color="#868686"/>
            <w10:wrap anchorx="margin" anchory="margin"/>
          </v:rect>
        </w:pict>
      </w:r>
      <w:r w:rsidR="00303B0D">
        <w:rPr>
          <w:b/>
          <w:noProof/>
          <w:sz w:val="36"/>
          <w:szCs w:val="36"/>
          <w:u w:val="single"/>
        </w:rPr>
        <w:pict>
          <v:shape id="_x0000_s1073" type="#_x0000_t32" style="position:absolute;left:0;text-align:left;margin-left:-76.45pt;margin-top:-10.45pt;width:66468.2pt;height:5.45pt;flip:y;z-index:251701248;mso-position-horizontal-relative:margin;mso-position-vertical-relative:margin" o:connectortype="straight" strokecolor="#36f" strokeweight="2.25pt">
            <v:shadow color="#868686"/>
            <w10:wrap anchorx="margin" anchory="margin"/>
          </v:shape>
        </w:pict>
      </w:r>
      <w:r w:rsidR="00303B0D">
        <w:rPr>
          <w:b/>
          <w:noProof/>
          <w:sz w:val="36"/>
          <w:szCs w:val="36"/>
          <w:u w:val="single"/>
        </w:rPr>
        <w:pict>
          <v:rect id="_x0000_s1071" style="position:absolute;left:0;text-align:left;margin-left:155.9pt;margin-top:-58.85pt;width:160.65pt;height:40.95pt;z-index:251699200;mso-position-horizontal-relative:margin;mso-position-vertical-relative:margin" stroked="f">
            <v:fill r:id="rId8" o:title="logo-6" rotate="t" type="frame"/>
            <w10:wrap type="topAndBottom" anchorx="margin" anchory="margin"/>
          </v:rect>
        </w:pict>
      </w:r>
      <w:r w:rsidR="00303B0D" w:rsidRPr="001F22DE">
        <w:rPr>
          <w:noProof/>
          <w:sz w:val="24"/>
          <w:szCs w:val="24"/>
        </w:rPr>
        <w:pict>
          <v:shape id="_x0000_s1074" type="#_x0000_t202" style="position:absolute;left:0;text-align:left;margin-left:68.65pt;margin-top:693.4pt;width:340.6pt;height:27.1pt;z-index:251702272;mso-position-horizontal-relative:margin;mso-position-vertical-relative:margin" fillcolor="#4f81bd [3204]" stroked="f" strokecolor="#4f81bd [3204]" strokeweight="10pt">
            <v:fill opacity="9830f"/>
            <v:stroke linestyle="thinThin"/>
            <v:shadow color="#868686"/>
            <v:textbox style="mso-next-textbox:#_x0000_s1074">
              <w:txbxContent>
                <w:p w:rsidR="00CF3D7E" w:rsidRPr="001F0880" w:rsidRDefault="00CF3D7E" w:rsidP="00303B0D">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00303B0D" w:rsidRPr="001F22DE">
        <w:rPr>
          <w:noProof/>
          <w:sz w:val="24"/>
          <w:szCs w:val="24"/>
        </w:rPr>
        <w:pict>
          <v:rect id="_x0000_s1072" style="position:absolute;left:0;text-align:left;margin-left:-85.3pt;margin-top:689.55pt;width:639.15pt;height:38.25pt;z-index:251700224;mso-position-horizontal-relative:margin;mso-position-vertical-relative:margin" fillcolor="#1a0ab6" stroked="f" strokecolor="#c6d9f1 [671]" strokeweight="10pt">
            <v:fill opacity="36045f"/>
            <v:stroke linestyle="thinThin"/>
            <v:shadow color="#868686"/>
            <w10:wrap anchorx="margin" anchory="margin"/>
          </v:rect>
        </w:pict>
      </w:r>
      <w:r w:rsidR="00303B0D">
        <w:rPr>
          <w:noProof/>
          <w:sz w:val="24"/>
          <w:szCs w:val="24"/>
        </w:rPr>
        <w:pict>
          <v:rect id="_x0000_s1075" style="position:absolute;left:0;text-align:left;margin-left:-85.3pt;margin-top:689.55pt;width:639.15pt;height:38.25pt;z-index:251703296;mso-position-horizontal-relative:margin;mso-position-vertical-relative:margin" fillcolor="#36f" stroked="f" strokecolor="#c6d9f1 [671]" strokeweight="10pt">
            <v:fill opacity="36045f"/>
            <v:stroke linestyle="thinThin"/>
            <v:shadow color="#868686"/>
            <w10:wrap anchorx="margin" anchory="margin"/>
          </v:rect>
        </w:pict>
      </w:r>
    </w:p>
    <w:sectPr w:rsidR="00303B0D" w:rsidRPr="008E36E7" w:rsidSect="00BF4A0C">
      <w:headerReference w:type="even" r:id="rId12"/>
      <w:headerReference w:type="default" r:id="rId13"/>
      <w:headerReference w:type="first" r:id="rId14"/>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D7E" w:rsidRDefault="00CF3D7E" w:rsidP="00783427">
      <w:pPr>
        <w:spacing w:after="0" w:line="240" w:lineRule="auto"/>
      </w:pPr>
      <w:r>
        <w:separator/>
      </w:r>
    </w:p>
  </w:endnote>
  <w:endnote w:type="continuationSeparator" w:id="1">
    <w:p w:rsidR="00CF3D7E" w:rsidRDefault="00CF3D7E" w:rsidP="007834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Poppins Black">
    <w:panose1 w:val="00000A00000000000000"/>
    <w:charset w:val="00"/>
    <w:family w:val="auto"/>
    <w:pitch w:val="variable"/>
    <w:sig w:usb0="00008007" w:usb1="00000000" w:usb2="00000000" w:usb3="00000000" w:csb0="00000093"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D7E" w:rsidRDefault="00CF3D7E" w:rsidP="00783427">
      <w:pPr>
        <w:spacing w:after="0" w:line="240" w:lineRule="auto"/>
      </w:pPr>
      <w:r>
        <w:separator/>
      </w:r>
    </w:p>
  </w:footnote>
  <w:footnote w:type="continuationSeparator" w:id="1">
    <w:p w:rsidR="00CF3D7E" w:rsidRDefault="00CF3D7E" w:rsidP="007834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E" w:rsidRDefault="00CF3D7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2" o:spid="_x0000_s10242" type="#_x0000_t75" style="position:absolute;margin-left:0;margin-top:0;width:467.75pt;height:102.1pt;z-index:-251657216;mso-position-horizontal:center;mso-position-horizontal-relative:margin;mso-position-vertical:center;mso-position-vertical-relative:margin" o:allowincell="f">
          <v:imagedata r:id="rId1" o:title="logo-6"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E" w:rsidRDefault="00CF3D7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3" o:spid="_x0000_s10243" type="#_x0000_t75" style="position:absolute;margin-left:0;margin-top:0;width:467.75pt;height:102.1pt;z-index:-251656192;mso-position-horizontal:center;mso-position-horizontal-relative:margin;mso-position-vertical:center;mso-position-vertical-relative:margin" o:allowincell="f">
          <v:imagedata r:id="rId1" o:title="logo-6"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E" w:rsidRDefault="00CF3D7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1" o:spid="_x0000_s10241" type="#_x0000_t75" style="position:absolute;margin-left:0;margin-top:0;width:467.75pt;height:102.1pt;z-index:-251658240;mso-position-horizontal:center;mso-position-horizontal-relative:margin;mso-position-vertical:center;mso-position-vertical-relative:margin" o:allowincell="f">
          <v:imagedata r:id="rId1" o:title="logo-6"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47867"/>
    <w:multiLevelType w:val="hybridMultilevel"/>
    <w:tmpl w:val="BDFA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BC0554"/>
    <w:multiLevelType w:val="hybridMultilevel"/>
    <w:tmpl w:val="28CC6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4"/>
  <w:proofState w:spelling="clean" w:grammar="clean"/>
  <w:defaultTabStop w:val="720"/>
  <w:drawingGridHorizontalSpacing w:val="110"/>
  <w:displayHorizontalDrawingGridEvery w:val="2"/>
  <w:characterSpacingControl w:val="doNotCompress"/>
  <w:hdrShapeDefaults>
    <o:shapedefaults v:ext="edit" spidmax="10244" style="mso-position-horizontal-relative:margin;mso-position-vertical-relative:margin" fillcolor="none [3204]" strokecolor="none [3204]">
      <v:fill color="none [3204]" opacity="9830f"/>
      <v:stroke color="none [3204]" weight="10pt" linestyle="thinThin"/>
      <v:shadow color="#868686"/>
      <o:colormru v:ext="edit" colors="#1a0ab6,black,#36f"/>
      <o:colormenu v:ext="edit" fillcolor="#36f" strokecolor="#36f"/>
    </o:shapedefaults>
    <o:shapelayout v:ext="edit">
      <o:idmap v:ext="edit" data="10"/>
    </o:shapelayout>
  </w:hdrShapeDefaults>
  <w:footnotePr>
    <w:footnote w:id="0"/>
    <w:footnote w:id="1"/>
  </w:footnotePr>
  <w:endnotePr>
    <w:endnote w:id="0"/>
    <w:endnote w:id="1"/>
  </w:endnotePr>
  <w:compat>
    <w:useFELayout/>
  </w:compat>
  <w:rsids>
    <w:rsidRoot w:val="00C0366A"/>
    <w:rsid w:val="000819FD"/>
    <w:rsid w:val="000A67FB"/>
    <w:rsid w:val="00134FD6"/>
    <w:rsid w:val="00191F36"/>
    <w:rsid w:val="00196C7B"/>
    <w:rsid w:val="001A1821"/>
    <w:rsid w:val="001F0880"/>
    <w:rsid w:val="001F22DE"/>
    <w:rsid w:val="00262DED"/>
    <w:rsid w:val="0028396F"/>
    <w:rsid w:val="002C17CF"/>
    <w:rsid w:val="003022A0"/>
    <w:rsid w:val="00302C98"/>
    <w:rsid w:val="00303B0D"/>
    <w:rsid w:val="003549A7"/>
    <w:rsid w:val="003A3EE4"/>
    <w:rsid w:val="0044051E"/>
    <w:rsid w:val="004816D6"/>
    <w:rsid w:val="00484472"/>
    <w:rsid w:val="004B3255"/>
    <w:rsid w:val="004C7D89"/>
    <w:rsid w:val="005C55C2"/>
    <w:rsid w:val="00614028"/>
    <w:rsid w:val="006379D2"/>
    <w:rsid w:val="006B35AE"/>
    <w:rsid w:val="006D67C4"/>
    <w:rsid w:val="006E3E72"/>
    <w:rsid w:val="00724AC3"/>
    <w:rsid w:val="007647DF"/>
    <w:rsid w:val="00783427"/>
    <w:rsid w:val="007C1712"/>
    <w:rsid w:val="007F594F"/>
    <w:rsid w:val="00874D2C"/>
    <w:rsid w:val="008C40C6"/>
    <w:rsid w:val="008E36E7"/>
    <w:rsid w:val="00913CC2"/>
    <w:rsid w:val="009F4470"/>
    <w:rsid w:val="00AA2724"/>
    <w:rsid w:val="00B103C4"/>
    <w:rsid w:val="00BA7807"/>
    <w:rsid w:val="00BC1014"/>
    <w:rsid w:val="00BC70F5"/>
    <w:rsid w:val="00BF4A0C"/>
    <w:rsid w:val="00C0366A"/>
    <w:rsid w:val="00C14B40"/>
    <w:rsid w:val="00C7260D"/>
    <w:rsid w:val="00CF3D7E"/>
    <w:rsid w:val="00D01D70"/>
    <w:rsid w:val="00D03F98"/>
    <w:rsid w:val="00D56398"/>
    <w:rsid w:val="00D74AE7"/>
    <w:rsid w:val="00DB2A2C"/>
    <w:rsid w:val="00E044DF"/>
    <w:rsid w:val="00E064BF"/>
    <w:rsid w:val="00E762A6"/>
    <w:rsid w:val="00E932EF"/>
    <w:rsid w:val="00F06AC8"/>
    <w:rsid w:val="00F13D42"/>
    <w:rsid w:val="00F33810"/>
    <w:rsid w:val="00F75870"/>
    <w:rsid w:val="00F8426A"/>
    <w:rsid w:val="00FE65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4" style="mso-position-horizontal-relative:margin;mso-position-vertical-relative:margin" fillcolor="none [3204]" strokecolor="none [3204]">
      <v:fill color="none [3204]" opacity="9830f"/>
      <v:stroke color="none [3204]" weight="10pt" linestyle="thinThin"/>
      <v:shadow color="#868686"/>
      <o:colormru v:ext="edit" colors="#1a0ab6,black,#36f"/>
      <o:colormenu v:ext="edit" fillcolor="#36f" strokecolor="#36f"/>
    </o:shapedefaults>
    <o:shapelayout v:ext="edit">
      <o:idmap v:ext="edit" data="1"/>
      <o:rules v:ext="edit">
        <o:r id="V:Rule2" type="connector" idref="#_x0000_s1039"/>
        <o:r id="V:Rule3" type="connector" idref="#_x0000_s1049"/>
        <o:r id="V:Rule4" type="connector" idref="#_x0000_s1055"/>
        <o:r id="V:Rule5" type="connector" idref="#_x0000_s1061"/>
        <o:r id="V:Rule6" type="connector" idref="#_x0000_s1067"/>
        <o:r id="V:Rule7" type="connector" idref="#_x0000_s1073"/>
        <o:r id="V:Rule8" type="connector" idref="#_x0000_s1079"/>
        <o:r id="V:Rule9" type="connector" idref="#_x0000_s1083"/>
        <o:r id="V:Rule10" type="connector" idref="#_x0000_s1090"/>
        <o:r id="V:Rule11" type="connector" idref="#_x0000_s1087"/>
        <o:r id="V:Rule12" type="connector" idref="#_x0000_s1098"/>
        <o:r id="V:Rule13" type="connector" idref="#_x0000_s1095"/>
        <o:r id="V:Rule14" type="connector" idref="#_x0000_s1107"/>
        <o:r id="V:Rule15" type="connector" idref="#_x0000_s1104"/>
        <o:r id="V:Rule16" type="connector" idref="#_x0000_s1115"/>
        <o:r id="V:Rule17" type="connector" idref="#_x0000_s11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4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66A"/>
    <w:pPr>
      <w:ind w:left="720"/>
      <w:contextualSpacing/>
    </w:pPr>
  </w:style>
  <w:style w:type="paragraph" w:styleId="BalloonText">
    <w:name w:val="Balloon Text"/>
    <w:basedOn w:val="Normal"/>
    <w:link w:val="BalloonTextChar"/>
    <w:uiPriority w:val="99"/>
    <w:semiHidden/>
    <w:unhideWhenUsed/>
    <w:rsid w:val="00F33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810"/>
    <w:rPr>
      <w:rFonts w:ascii="Tahoma" w:hAnsi="Tahoma" w:cs="Tahoma"/>
      <w:sz w:val="16"/>
      <w:szCs w:val="16"/>
    </w:rPr>
  </w:style>
  <w:style w:type="character" w:styleId="Hyperlink">
    <w:name w:val="Hyperlink"/>
    <w:basedOn w:val="DefaultParagraphFont"/>
    <w:uiPriority w:val="99"/>
    <w:unhideWhenUsed/>
    <w:rsid w:val="007F594F"/>
    <w:rPr>
      <w:color w:val="0000FF" w:themeColor="hyperlink"/>
      <w:u w:val="single"/>
    </w:rPr>
  </w:style>
  <w:style w:type="paragraph" w:styleId="Header">
    <w:name w:val="header"/>
    <w:basedOn w:val="Normal"/>
    <w:link w:val="HeaderChar"/>
    <w:uiPriority w:val="99"/>
    <w:semiHidden/>
    <w:unhideWhenUsed/>
    <w:rsid w:val="007834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3427"/>
  </w:style>
  <w:style w:type="paragraph" w:styleId="Footer">
    <w:name w:val="footer"/>
    <w:basedOn w:val="Normal"/>
    <w:link w:val="FooterChar"/>
    <w:uiPriority w:val="99"/>
    <w:semiHidden/>
    <w:unhideWhenUsed/>
    <w:rsid w:val="007834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3427"/>
  </w:style>
  <w:style w:type="paragraph" w:customStyle="1" w:styleId="TableParagraph">
    <w:name w:val="Table Paragraph"/>
    <w:basedOn w:val="Normal"/>
    <w:uiPriority w:val="1"/>
    <w:qFormat/>
    <w:rsid w:val="00BF4A0C"/>
    <w:pPr>
      <w:widowControl w:val="0"/>
      <w:autoSpaceDE w:val="0"/>
      <w:autoSpaceDN w:val="0"/>
      <w:spacing w:before="32" w:after="0" w:line="240" w:lineRule="auto"/>
    </w:pPr>
    <w:rPr>
      <w:rFonts w:ascii="Microsoft Sans Serif" w:eastAsia="Microsoft Sans Serif" w:hAnsi="Microsoft Sans Serif" w:cs="Microsoft Sans Serif"/>
    </w:rPr>
  </w:style>
</w:styles>
</file>

<file path=word/webSettings.xml><?xml version="1.0" encoding="utf-8"?>
<w:webSettings xmlns:r="http://schemas.openxmlformats.org/officeDocument/2006/relationships" xmlns:w="http://schemas.openxmlformats.org/wordprocessingml/2006/main">
  <w:divs>
    <w:div w:id="1011200">
      <w:bodyDiv w:val="1"/>
      <w:marLeft w:val="0"/>
      <w:marRight w:val="0"/>
      <w:marTop w:val="0"/>
      <w:marBottom w:val="0"/>
      <w:divBdr>
        <w:top w:val="none" w:sz="0" w:space="0" w:color="auto"/>
        <w:left w:val="none" w:sz="0" w:space="0" w:color="auto"/>
        <w:bottom w:val="none" w:sz="0" w:space="0" w:color="auto"/>
        <w:right w:val="none" w:sz="0" w:space="0" w:color="auto"/>
      </w:divBdr>
    </w:div>
    <w:div w:id="700129058">
      <w:bodyDiv w:val="1"/>
      <w:marLeft w:val="0"/>
      <w:marRight w:val="0"/>
      <w:marTop w:val="0"/>
      <w:marBottom w:val="0"/>
      <w:divBdr>
        <w:top w:val="none" w:sz="0" w:space="0" w:color="auto"/>
        <w:left w:val="none" w:sz="0" w:space="0" w:color="auto"/>
        <w:bottom w:val="none" w:sz="0" w:space="0" w:color="auto"/>
        <w:right w:val="none" w:sz="0" w:space="0" w:color="auto"/>
      </w:divBdr>
    </w:div>
    <w:div w:id="80913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F34B1-5D40-43F9-9455-13463F3D2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2024-11-18T11:50:00Z</cp:lastPrinted>
  <dcterms:created xsi:type="dcterms:W3CDTF">2024-11-18T13:22:00Z</dcterms:created>
  <dcterms:modified xsi:type="dcterms:W3CDTF">2024-11-18T13:22:00Z</dcterms:modified>
</cp:coreProperties>
</file>